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E9" w:rsidRPr="006A658D" w:rsidRDefault="00FD59E9" w:rsidP="00FD59E9">
      <w:pPr>
        <w:spacing w:after="0"/>
        <w:rPr>
          <w:sz w:val="2"/>
          <w:szCs w:val="2"/>
          <w:lang w:val="en-AU"/>
        </w:rPr>
      </w:pPr>
    </w:p>
    <w:tbl>
      <w:tblPr>
        <w:tblW w:w="5000" w:type="pct"/>
        <w:tblLook w:val="04A0" w:firstRow="1" w:lastRow="0" w:firstColumn="1" w:lastColumn="0" w:noHBand="0" w:noVBand="1"/>
      </w:tblPr>
      <w:tblGrid>
        <w:gridCol w:w="2943"/>
        <w:gridCol w:w="6912"/>
      </w:tblGrid>
      <w:tr w:rsidR="0096030B" w:rsidRPr="006A658D">
        <w:trPr>
          <w:trHeight w:val="340"/>
        </w:trPr>
        <w:tc>
          <w:tcPr>
            <w:tcW w:w="2943" w:type="dxa"/>
            <w:shd w:val="clear" w:color="auto" w:fill="auto"/>
          </w:tcPr>
          <w:p w:rsidR="0096030B" w:rsidRPr="006A658D" w:rsidRDefault="0096030B" w:rsidP="003909C7">
            <w:pPr>
              <w:spacing w:before="40" w:afterLines="40" w:after="96"/>
              <w:ind w:left="397" w:hanging="397"/>
              <w:rPr>
                <w:rFonts w:cs="Arial"/>
                <w:b/>
                <w:caps/>
                <w:lang w:val="en-AU"/>
              </w:rPr>
            </w:pPr>
            <w:r w:rsidRPr="006A658D">
              <w:rPr>
                <w:rFonts w:cs="Arial"/>
                <w:b/>
                <w:lang w:val="en-AU"/>
              </w:rPr>
              <w:t xml:space="preserve">ITEM </w:t>
            </w:r>
            <w:r w:rsidRPr="006A658D">
              <w:rPr>
                <w:rFonts w:cs="Arial"/>
                <w:b/>
                <w:lang w:val="en-AU"/>
              </w:rPr>
              <w:fldChar w:fldCharType="begin"/>
            </w:r>
            <w:r w:rsidRPr="006A658D">
              <w:rPr>
                <w:rFonts w:cs="Arial"/>
                <w:b/>
                <w:bCs/>
                <w:lang w:val="en-AU"/>
              </w:rPr>
              <w:instrText>D</w:instrText>
            </w:r>
            <w:r w:rsidRPr="006A658D">
              <w:rPr>
                <w:rFonts w:cs="Arial"/>
                <w:b/>
                <w:lang w:val="en-AU"/>
              </w:rPr>
              <w:instrText xml:space="preserve">OCVARIABLE "dvItemNumberMasked" \*Charformat </w:instrText>
            </w:r>
            <w:r w:rsidRPr="006A658D">
              <w:rPr>
                <w:rFonts w:cs="Arial"/>
                <w:b/>
                <w:lang w:val="en-AU"/>
              </w:rPr>
              <w:fldChar w:fldCharType="separate"/>
            </w:r>
            <w:r w:rsidR="00B2284C">
              <w:rPr>
                <w:rFonts w:cs="Arial"/>
                <w:b/>
                <w:bCs/>
                <w:lang w:val="en-AU"/>
              </w:rPr>
              <w:t>10.4</w:t>
            </w:r>
            <w:r w:rsidRPr="006A658D">
              <w:rPr>
                <w:rFonts w:cs="Arial"/>
                <w:b/>
                <w:lang w:val="en-AU"/>
              </w:rPr>
              <w:fldChar w:fldCharType="end"/>
            </w:r>
          </w:p>
        </w:tc>
        <w:tc>
          <w:tcPr>
            <w:tcW w:w="6912" w:type="dxa"/>
            <w:shd w:val="clear" w:color="auto" w:fill="auto"/>
          </w:tcPr>
          <w:p w:rsidR="0096030B" w:rsidRPr="006A658D" w:rsidRDefault="00365FEA" w:rsidP="00E13FB0">
            <w:pPr>
              <w:spacing w:before="40" w:afterLines="40" w:after="96"/>
              <w:rPr>
                <w:rFonts w:ascii="Arial Bold" w:hAnsi="Arial Bold" w:cs="Arial"/>
                <w:b/>
                <w:caps/>
                <w:lang w:val="en-AU"/>
              </w:rPr>
            </w:pPr>
            <w:bookmarkStart w:id="0" w:name="ReportSubject"/>
            <w:r w:rsidRPr="00365FEA">
              <w:rPr>
                <w:rFonts w:cs="Arial"/>
                <w:b/>
                <w:caps/>
                <w:lang w:val="en-AU"/>
              </w:rPr>
              <w:t>Moveable Heritage Management Policy</w:t>
            </w:r>
            <w:r>
              <w:rPr>
                <w:rFonts w:ascii="Arial Bold" w:hAnsi="Arial Bold" w:cs="Arial"/>
                <w:b/>
                <w:caps/>
                <w:lang w:val="en-AU"/>
              </w:rPr>
              <w:t xml:space="preserve"> </w:t>
            </w:r>
            <w:bookmarkEnd w:id="0"/>
          </w:p>
        </w:tc>
      </w:tr>
      <w:tr w:rsidR="0096030B" w:rsidRPr="006A658D">
        <w:trPr>
          <w:trHeight w:val="340"/>
        </w:trPr>
        <w:tc>
          <w:tcPr>
            <w:tcW w:w="2943" w:type="dxa"/>
            <w:shd w:val="clear" w:color="auto" w:fill="auto"/>
          </w:tcPr>
          <w:p w:rsidR="0096030B" w:rsidRPr="006A658D" w:rsidRDefault="0096030B" w:rsidP="00365FEA">
            <w:pPr>
              <w:spacing w:before="40" w:afterLines="40" w:after="96"/>
              <w:rPr>
                <w:rFonts w:cs="Arial"/>
                <w:b/>
                <w:caps/>
                <w:lang w:val="en-AU"/>
              </w:rPr>
            </w:pPr>
            <w:r w:rsidRPr="006A658D">
              <w:rPr>
                <w:rFonts w:cs="Arial"/>
                <w:b/>
                <w:caps/>
                <w:lang w:val="en-AU"/>
              </w:rPr>
              <w:t xml:space="preserve">REPORTING </w:t>
            </w:r>
            <w:bookmarkStart w:id="1" w:name="ApproverText"/>
            <w:r w:rsidR="00365FEA" w:rsidRPr="00365FEA">
              <w:rPr>
                <w:rFonts w:cs="Arial"/>
                <w:b/>
                <w:lang w:val="en-AU"/>
              </w:rPr>
              <w:t>MANAGER</w:t>
            </w:r>
            <w:r w:rsidR="00365FEA">
              <w:rPr>
                <w:rFonts w:cs="Arial"/>
                <w:b/>
                <w:caps/>
                <w:lang w:val="en-AU"/>
              </w:rPr>
              <w:t xml:space="preserve"> </w:t>
            </w:r>
            <w:bookmarkEnd w:id="1"/>
          </w:p>
        </w:tc>
        <w:tc>
          <w:tcPr>
            <w:tcW w:w="6912" w:type="dxa"/>
            <w:shd w:val="clear" w:color="auto" w:fill="auto"/>
          </w:tcPr>
          <w:p w:rsidR="0096030B" w:rsidRPr="006A658D" w:rsidRDefault="00365FEA" w:rsidP="001F7FDD">
            <w:pPr>
              <w:spacing w:before="40" w:afterLines="40" w:after="96"/>
              <w:rPr>
                <w:rFonts w:cs="Arial"/>
                <w:b/>
                <w:lang w:val="en-AU"/>
              </w:rPr>
            </w:pPr>
            <w:bookmarkStart w:id="2" w:name="ApproverTitle"/>
            <w:r w:rsidRPr="00365FEA">
              <w:rPr>
                <w:rFonts w:cs="Arial"/>
                <w:b/>
                <w:caps/>
                <w:lang w:val="en-AU"/>
              </w:rPr>
              <w:t>Executive Manager Strategic &amp; Place Planning</w:t>
            </w:r>
            <w:r>
              <w:rPr>
                <w:rFonts w:cs="Arial"/>
                <w:b/>
                <w:lang w:val="en-AU"/>
              </w:rPr>
              <w:t xml:space="preserve"> </w:t>
            </w:r>
            <w:bookmarkEnd w:id="2"/>
          </w:p>
        </w:tc>
      </w:tr>
      <w:tr w:rsidR="0096030B" w:rsidRPr="006A658D">
        <w:trPr>
          <w:trHeight w:val="340"/>
        </w:trPr>
        <w:tc>
          <w:tcPr>
            <w:tcW w:w="2943" w:type="dxa"/>
            <w:shd w:val="clear" w:color="auto" w:fill="auto"/>
          </w:tcPr>
          <w:p w:rsidR="0096030B" w:rsidRPr="006A658D" w:rsidRDefault="0096030B" w:rsidP="003909C7">
            <w:pPr>
              <w:spacing w:before="40" w:afterLines="40" w:after="96"/>
              <w:rPr>
                <w:rFonts w:cs="Arial"/>
                <w:b/>
                <w:caps/>
                <w:lang w:val="en-AU"/>
              </w:rPr>
            </w:pPr>
            <w:r w:rsidRPr="006A658D">
              <w:rPr>
                <w:rFonts w:cs="Arial"/>
                <w:b/>
                <w:caps/>
                <w:lang w:val="en-AU"/>
              </w:rPr>
              <w:t>TRIM file REF</w:t>
            </w:r>
          </w:p>
        </w:tc>
        <w:tc>
          <w:tcPr>
            <w:tcW w:w="6912" w:type="dxa"/>
            <w:shd w:val="clear" w:color="auto" w:fill="auto"/>
          </w:tcPr>
          <w:p w:rsidR="0096030B" w:rsidRPr="006A658D" w:rsidRDefault="001F47FF" w:rsidP="00E13FB0">
            <w:pPr>
              <w:spacing w:before="40" w:afterLines="40" w:after="96"/>
              <w:rPr>
                <w:rFonts w:cs="Arial"/>
                <w:b/>
                <w:bCs/>
                <w:caps/>
                <w:lang w:val="en-AU"/>
              </w:rPr>
            </w:pPr>
            <w:bookmarkStart w:id="3" w:name="ReportFileNumber"/>
            <w:r w:rsidRPr="001F47FF">
              <w:rPr>
                <w:rFonts w:cs="Arial"/>
                <w:b/>
                <w:bCs/>
                <w:caps/>
                <w:lang w:val="en-AU"/>
              </w:rPr>
              <w:t>2018/201898</w:t>
            </w:r>
            <w:r>
              <w:rPr>
                <w:rFonts w:cs="Arial"/>
                <w:b/>
                <w:bCs/>
                <w:caps/>
                <w:lang w:val="en-AU"/>
              </w:rPr>
              <w:t xml:space="preserve"> </w:t>
            </w:r>
            <w:bookmarkEnd w:id="3"/>
          </w:p>
        </w:tc>
      </w:tr>
      <w:tr w:rsidR="0096030B" w:rsidRPr="006A658D">
        <w:trPr>
          <w:trHeight w:val="340"/>
        </w:trPr>
        <w:tc>
          <w:tcPr>
            <w:tcW w:w="2943" w:type="dxa"/>
            <w:shd w:val="clear" w:color="auto" w:fill="auto"/>
          </w:tcPr>
          <w:p w:rsidR="0096030B" w:rsidRPr="006A658D" w:rsidRDefault="0096030B" w:rsidP="003909C7">
            <w:pPr>
              <w:spacing w:before="40" w:afterLines="40" w:after="96"/>
              <w:rPr>
                <w:rFonts w:cs="Arial"/>
                <w:b/>
                <w:caps/>
                <w:lang w:val="en-AU"/>
              </w:rPr>
            </w:pPr>
            <w:bookmarkStart w:id="4" w:name="PDF_Attachments"/>
            <w:r w:rsidRPr="006A658D">
              <w:rPr>
                <w:rFonts w:cs="Arial"/>
                <w:b/>
                <w:caps/>
                <w:lang w:val="en-AU"/>
              </w:rPr>
              <w:t>ATTACHMENTS</w:t>
            </w:r>
            <w:bookmarkEnd w:id="4"/>
          </w:p>
        </w:tc>
        <w:tc>
          <w:tcPr>
            <w:tcW w:w="6912" w:type="dxa"/>
            <w:shd w:val="clear" w:color="auto" w:fill="auto"/>
          </w:tcPr>
          <w:p w:rsidR="0096030B" w:rsidRPr="006A658D" w:rsidRDefault="00367B88" w:rsidP="00367B88">
            <w:pPr>
              <w:tabs>
                <w:tab w:val="left" w:pos="283"/>
              </w:tabs>
              <w:spacing w:before="40" w:afterLines="40" w:after="96"/>
              <w:ind w:left="283" w:hanging="283"/>
              <w:rPr>
                <w:b/>
                <w:szCs w:val="16"/>
                <w:lang w:val="en-AU"/>
              </w:rPr>
            </w:pPr>
            <w:bookmarkStart w:id="5" w:name="Attachments"/>
            <w:r w:rsidRPr="00367B88">
              <w:rPr>
                <w:rFonts w:cs="Arial"/>
                <w:b/>
                <w:szCs w:val="16"/>
                <w:lang w:val="en-AU"/>
              </w:rPr>
              <w:t>1</w:t>
            </w:r>
            <w:r w:rsidRPr="00367B88">
              <w:rPr>
                <w:rFonts w:cs="Arial"/>
                <w:b/>
                <w:szCs w:val="16"/>
                <w:lang w:val="en-AU"/>
              </w:rPr>
              <w:tab/>
            </w:r>
            <w:bookmarkStart w:id="6" w:name="PDFA_Attachment_1"/>
            <w:bookmarkStart w:id="7" w:name="PDFA_6452_1"/>
            <w:bookmarkEnd w:id="6"/>
            <w:bookmarkEnd w:id="7"/>
            <w:r w:rsidRPr="00367B88">
              <w:rPr>
                <w:rFonts w:cs="Arial"/>
                <w:b/>
                <w:szCs w:val="16"/>
                <w:lang w:val="en-AU"/>
              </w:rPr>
              <w:t>Draft Moveable Heritage Management Policy</w:t>
            </w:r>
            <w:r>
              <w:rPr>
                <w:b/>
                <w:szCs w:val="16"/>
                <w:lang w:val="en-AU"/>
              </w:rPr>
              <w:t xml:space="preserve"> </w:t>
            </w:r>
            <w:bookmarkEnd w:id="5"/>
          </w:p>
        </w:tc>
      </w:tr>
    </w:tbl>
    <w:p w:rsidR="00EA6F8A" w:rsidRPr="006A658D" w:rsidRDefault="00EA6F8A" w:rsidP="008C162D">
      <w:pPr>
        <w:spacing w:after="0"/>
        <w:rPr>
          <w:i/>
          <w:sz w:val="16"/>
          <w:szCs w:val="16"/>
          <w:lang w:val="en-AU"/>
        </w:rPr>
      </w:pPr>
    </w:p>
    <w:p w:rsidR="00EA6F8A" w:rsidRPr="006A658D" w:rsidRDefault="00EA6F8A" w:rsidP="00EA6F8A">
      <w:pPr>
        <w:rPr>
          <w:szCs w:val="22"/>
          <w:lang w:val="en-AU"/>
        </w:rPr>
        <w:sectPr w:rsidR="00EA6F8A" w:rsidRPr="006A658D" w:rsidSect="00C2184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1134" w:bottom="851" w:left="1134" w:header="851" w:footer="425" w:gutter="0"/>
          <w:cols w:space="720"/>
          <w:docGrid w:linePitch="299"/>
        </w:sectPr>
      </w:pPr>
    </w:p>
    <w:p w:rsidR="00C76EAC" w:rsidRPr="006A658D" w:rsidRDefault="00C76EAC" w:rsidP="00C65D39">
      <w:pPr>
        <w:spacing w:afterLines="40" w:after="96"/>
        <w:jc w:val="center"/>
        <w:rPr>
          <w:rFonts w:ascii="Arial Bold" w:hAnsi="Arial Bold" w:cs="Arial"/>
          <w:b/>
          <w:caps/>
          <w:sz w:val="8"/>
          <w:lang w:val="en-AU"/>
        </w:rPr>
      </w:pPr>
      <w:bookmarkStart w:id="8" w:name="_GoBack"/>
      <w:bookmarkEnd w:id="8"/>
    </w:p>
    <w:tbl>
      <w:tblPr>
        <w:tblW w:w="5000" w:type="pct"/>
        <w:tblBorders>
          <w:top w:val="single" w:sz="4" w:space="0" w:color="auto"/>
          <w:bottom w:val="single" w:sz="4" w:space="0" w:color="auto"/>
        </w:tblBorders>
        <w:tblLook w:val="04A0" w:firstRow="1" w:lastRow="0" w:firstColumn="1" w:lastColumn="0" w:noHBand="0" w:noVBand="1"/>
      </w:tblPr>
      <w:tblGrid>
        <w:gridCol w:w="9855"/>
      </w:tblGrid>
      <w:tr w:rsidR="00C76EAC" w:rsidRPr="006A658D" w:rsidTr="00C76EAC">
        <w:trPr>
          <w:trHeight w:val="340"/>
        </w:trPr>
        <w:tc>
          <w:tcPr>
            <w:tcW w:w="9889" w:type="dxa"/>
            <w:shd w:val="clear" w:color="auto" w:fill="auto"/>
          </w:tcPr>
          <w:p w:rsidR="00C76EAC" w:rsidRPr="006A658D" w:rsidRDefault="00C76EAC" w:rsidP="00C65D39">
            <w:pPr>
              <w:tabs>
                <w:tab w:val="left" w:pos="3969"/>
                <w:tab w:val="left" w:pos="4593"/>
              </w:tabs>
              <w:spacing w:before="40" w:after="40"/>
              <w:jc w:val="center"/>
              <w:rPr>
                <w:rFonts w:cs="Arial"/>
                <w:b/>
                <w:lang w:val="en-AU"/>
              </w:rPr>
            </w:pPr>
            <w:r w:rsidRPr="006A658D">
              <w:rPr>
                <w:rFonts w:cs="Arial"/>
                <w:b/>
                <w:lang w:val="en-AU"/>
              </w:rPr>
              <w:t>EXECUTIVE SUMMARY</w:t>
            </w:r>
          </w:p>
        </w:tc>
      </w:tr>
    </w:tbl>
    <w:p w:rsidR="00610FFE" w:rsidRPr="006A658D" w:rsidRDefault="00610FFE" w:rsidP="00C76EAC">
      <w:pPr>
        <w:keepNext/>
        <w:spacing w:before="180"/>
        <w:rPr>
          <w:b/>
          <w:bCs/>
          <w:lang w:val="en-AU" w:eastAsia="en-AU"/>
        </w:rPr>
      </w:pPr>
      <w:r w:rsidRPr="006A658D">
        <w:rPr>
          <w:b/>
          <w:bCs/>
          <w:lang w:val="en-AU" w:eastAsia="en-AU"/>
        </w:rPr>
        <w:t>PURPOSE</w:t>
      </w:r>
    </w:p>
    <w:p w:rsidR="0075609C" w:rsidRPr="006A658D" w:rsidRDefault="00C96D00" w:rsidP="004567B9">
      <w:pPr>
        <w:rPr>
          <w:lang w:val="en-AU"/>
        </w:rPr>
      </w:pPr>
      <w:r w:rsidRPr="006A658D">
        <w:rPr>
          <w:lang w:val="en-AU"/>
        </w:rPr>
        <w:t>To provide a</w:t>
      </w:r>
      <w:r w:rsidR="004072D4" w:rsidRPr="006A658D">
        <w:rPr>
          <w:lang w:val="en-AU"/>
        </w:rPr>
        <w:t xml:space="preserve"> progress </w:t>
      </w:r>
      <w:r w:rsidRPr="006A658D">
        <w:rPr>
          <w:lang w:val="en-AU"/>
        </w:rPr>
        <w:t xml:space="preserve">report </w:t>
      </w:r>
      <w:r w:rsidR="004072D4" w:rsidRPr="006A658D">
        <w:rPr>
          <w:lang w:val="en-AU"/>
        </w:rPr>
        <w:t>on preparation of a Moveable Heritage Management Policy</w:t>
      </w:r>
      <w:r w:rsidR="00704C6A" w:rsidRPr="006A658D">
        <w:rPr>
          <w:lang w:val="en-AU"/>
        </w:rPr>
        <w:t>.</w:t>
      </w:r>
    </w:p>
    <w:p w:rsidR="00610FFE" w:rsidRPr="006A658D" w:rsidRDefault="00610FFE" w:rsidP="00F077C5">
      <w:pPr>
        <w:keepNext/>
        <w:spacing w:before="120"/>
        <w:rPr>
          <w:b/>
          <w:bCs/>
          <w:lang w:val="en-AU" w:eastAsia="en-AU"/>
        </w:rPr>
      </w:pPr>
      <w:r w:rsidRPr="006A658D">
        <w:rPr>
          <w:b/>
          <w:bCs/>
          <w:lang w:val="en-AU" w:eastAsia="en-AU"/>
        </w:rPr>
        <w:t>SUMMARY</w:t>
      </w:r>
    </w:p>
    <w:p w:rsidR="00153E12" w:rsidRPr="006A658D" w:rsidRDefault="00153E12" w:rsidP="004567B9">
      <w:pPr>
        <w:rPr>
          <w:lang w:val="en-AU"/>
        </w:rPr>
      </w:pPr>
      <w:r w:rsidRPr="006A658D">
        <w:rPr>
          <w:lang w:val="en-AU"/>
        </w:rPr>
        <w:t>Council at its meeting of 19 December 2017 resolved:</w:t>
      </w:r>
    </w:p>
    <w:p w:rsidR="00153E12" w:rsidRPr="006A658D" w:rsidRDefault="00153E12" w:rsidP="004567B9">
      <w:pPr>
        <w:ind w:left="567"/>
        <w:rPr>
          <w:i/>
          <w:szCs w:val="22"/>
          <w:lang w:val="en-AU"/>
        </w:rPr>
      </w:pPr>
      <w:r w:rsidRPr="006A658D">
        <w:rPr>
          <w:i/>
          <w:szCs w:val="22"/>
          <w:lang w:val="en-AU"/>
        </w:rPr>
        <w:t>That with the amalgamation of three (3) Councils into one (1), it is imperative that the Northern Beaches Council actively records, protects and becomes the custodian of items of 'Moveable Heritage', which are significant to the Council and the Northern Beaches, by:</w:t>
      </w:r>
    </w:p>
    <w:p w:rsidR="00153E12" w:rsidRPr="006A658D" w:rsidRDefault="00153E12" w:rsidP="004567B9">
      <w:pPr>
        <w:ind w:left="1134" w:hanging="567"/>
        <w:rPr>
          <w:i/>
          <w:szCs w:val="22"/>
          <w:lang w:val="en-AU"/>
        </w:rPr>
      </w:pPr>
      <w:r w:rsidRPr="006A658D">
        <w:rPr>
          <w:i/>
          <w:szCs w:val="22"/>
          <w:lang w:val="en-AU"/>
        </w:rPr>
        <w:t>A.</w:t>
      </w:r>
      <w:r w:rsidRPr="006A658D">
        <w:rPr>
          <w:i/>
          <w:szCs w:val="22"/>
          <w:lang w:val="en-AU"/>
        </w:rPr>
        <w:tab/>
        <w:t>Preparing a Moveable Heritage Management Policy.</w:t>
      </w:r>
    </w:p>
    <w:p w:rsidR="00153E12" w:rsidRPr="006A658D" w:rsidRDefault="00153E12" w:rsidP="004567B9">
      <w:pPr>
        <w:ind w:left="1134" w:hanging="567"/>
        <w:rPr>
          <w:i/>
          <w:szCs w:val="22"/>
          <w:lang w:val="en-AU"/>
        </w:rPr>
      </w:pPr>
      <w:r w:rsidRPr="006A658D">
        <w:rPr>
          <w:i/>
          <w:szCs w:val="22"/>
          <w:lang w:val="en-AU"/>
        </w:rPr>
        <w:t>B.</w:t>
      </w:r>
      <w:r w:rsidRPr="006A658D">
        <w:rPr>
          <w:i/>
          <w:szCs w:val="22"/>
          <w:lang w:val="en-AU"/>
        </w:rPr>
        <w:tab/>
        <w:t>Maintaining a 'Moveable Heritage' register of items, their value and their location.</w:t>
      </w:r>
    </w:p>
    <w:p w:rsidR="00153E12" w:rsidRPr="006A658D" w:rsidRDefault="00153E12" w:rsidP="004567B9">
      <w:pPr>
        <w:ind w:left="1134" w:hanging="567"/>
        <w:rPr>
          <w:i/>
          <w:szCs w:val="22"/>
          <w:lang w:val="en-AU"/>
        </w:rPr>
      </w:pPr>
      <w:r w:rsidRPr="006A658D">
        <w:rPr>
          <w:i/>
          <w:szCs w:val="22"/>
          <w:lang w:val="en-AU"/>
        </w:rPr>
        <w:t>C.</w:t>
      </w:r>
      <w:r w:rsidRPr="006A658D">
        <w:rPr>
          <w:i/>
          <w:szCs w:val="22"/>
          <w:lang w:val="en-AU"/>
        </w:rPr>
        <w:tab/>
        <w:t>Investigating the allocation of funding to allow Council to purchase items of significance held in private collections.</w:t>
      </w:r>
    </w:p>
    <w:p w:rsidR="00153E12" w:rsidRPr="006A658D" w:rsidRDefault="00153E12" w:rsidP="004567B9">
      <w:pPr>
        <w:ind w:left="1134" w:hanging="567"/>
        <w:rPr>
          <w:i/>
          <w:szCs w:val="22"/>
          <w:lang w:val="en-AU"/>
        </w:rPr>
      </w:pPr>
      <w:r w:rsidRPr="006A658D">
        <w:rPr>
          <w:i/>
          <w:szCs w:val="22"/>
          <w:lang w:val="en-AU"/>
        </w:rPr>
        <w:t>D.</w:t>
      </w:r>
      <w:r w:rsidRPr="006A658D">
        <w:rPr>
          <w:i/>
          <w:szCs w:val="22"/>
          <w:lang w:val="en-AU"/>
        </w:rPr>
        <w:tab/>
        <w:t>Exploring the establishment of a permanent space for the display of such items.</w:t>
      </w:r>
    </w:p>
    <w:p w:rsidR="00153E12" w:rsidRPr="006A658D" w:rsidRDefault="00153E12" w:rsidP="004567B9">
      <w:pPr>
        <w:ind w:left="1134" w:hanging="567"/>
        <w:rPr>
          <w:i/>
          <w:szCs w:val="22"/>
          <w:lang w:val="en-AU"/>
        </w:rPr>
      </w:pPr>
      <w:r w:rsidRPr="006A658D">
        <w:rPr>
          <w:i/>
          <w:lang w:val="en-AU"/>
        </w:rPr>
        <w:t>E.</w:t>
      </w:r>
      <w:r w:rsidRPr="006A658D">
        <w:rPr>
          <w:i/>
          <w:lang w:val="en-AU"/>
        </w:rPr>
        <w:tab/>
      </w:r>
      <w:r w:rsidRPr="006A658D">
        <w:rPr>
          <w:i/>
          <w:szCs w:val="22"/>
          <w:lang w:val="en-AU"/>
        </w:rPr>
        <w:t>Preparing a progress report to Council by April 2018.</w:t>
      </w:r>
    </w:p>
    <w:p w:rsidR="00DB6F4B" w:rsidRPr="006A658D" w:rsidRDefault="00153E12" w:rsidP="001F47FF">
      <w:pPr>
        <w:rPr>
          <w:lang w:val="en-AU"/>
        </w:rPr>
      </w:pPr>
      <w:r w:rsidRPr="006A658D">
        <w:rPr>
          <w:lang w:val="en-AU"/>
        </w:rPr>
        <w:t>Council</w:t>
      </w:r>
      <w:r w:rsidR="00DB6F4B" w:rsidRPr="006A658D">
        <w:rPr>
          <w:lang w:val="en-AU"/>
        </w:rPr>
        <w:t xml:space="preserve"> manages moveable heritage as part of its local studies collections and the Manly Art Gallery and Museum</w:t>
      </w:r>
      <w:r w:rsidRPr="006A658D">
        <w:rPr>
          <w:lang w:val="en-AU"/>
        </w:rPr>
        <w:t xml:space="preserve"> (MAG&amp;M)</w:t>
      </w:r>
      <w:r w:rsidR="00DB6F4B" w:rsidRPr="006A658D">
        <w:rPr>
          <w:lang w:val="en-AU"/>
        </w:rPr>
        <w:t>. However</w:t>
      </w:r>
      <w:r w:rsidRPr="006A658D">
        <w:rPr>
          <w:lang w:val="en-AU"/>
        </w:rPr>
        <w:t>,</w:t>
      </w:r>
      <w:r w:rsidR="00DB6F4B" w:rsidRPr="006A658D">
        <w:rPr>
          <w:lang w:val="en-AU"/>
        </w:rPr>
        <w:t xml:space="preserve"> this management is largely focused around paper-based movable</w:t>
      </w:r>
      <w:r w:rsidR="00B858A2" w:rsidRPr="006A658D">
        <w:rPr>
          <w:lang w:val="en-AU"/>
        </w:rPr>
        <w:t xml:space="preserve"> heritage (Local Studies collection) </w:t>
      </w:r>
      <w:r w:rsidR="00DB6F4B" w:rsidRPr="006A658D">
        <w:rPr>
          <w:lang w:val="en-AU"/>
        </w:rPr>
        <w:t xml:space="preserve">and </w:t>
      </w:r>
      <w:r w:rsidR="00B858A2" w:rsidRPr="006A658D">
        <w:rPr>
          <w:lang w:val="en-AU"/>
        </w:rPr>
        <w:t>objects related to the Australian beach theme (MAG&amp;M museum objects collection).</w:t>
      </w:r>
      <w:r w:rsidR="004433A8" w:rsidRPr="006A658D">
        <w:rPr>
          <w:lang w:val="en-AU"/>
        </w:rPr>
        <w:t xml:space="preserve"> </w:t>
      </w:r>
      <w:r w:rsidR="009C5BCA" w:rsidRPr="006A658D">
        <w:rPr>
          <w:lang w:val="en-AU"/>
        </w:rPr>
        <w:t>Council</w:t>
      </w:r>
      <w:r w:rsidR="004433A8" w:rsidRPr="006A658D">
        <w:rPr>
          <w:lang w:val="en-AU"/>
        </w:rPr>
        <w:t xml:space="preserve"> owns many other </w:t>
      </w:r>
      <w:r w:rsidR="009C5BCA" w:rsidRPr="006A658D">
        <w:rPr>
          <w:lang w:val="en-AU"/>
        </w:rPr>
        <w:t>moveable</w:t>
      </w:r>
      <w:r w:rsidR="004433A8" w:rsidRPr="006A658D">
        <w:rPr>
          <w:lang w:val="en-AU"/>
        </w:rPr>
        <w:t xml:space="preserve"> objects of heritage </w:t>
      </w:r>
      <w:r w:rsidR="009C5BCA" w:rsidRPr="006A658D">
        <w:rPr>
          <w:lang w:val="en-AU"/>
        </w:rPr>
        <w:t>significance</w:t>
      </w:r>
      <w:r w:rsidR="004433A8" w:rsidRPr="006A658D">
        <w:rPr>
          <w:lang w:val="en-AU"/>
        </w:rPr>
        <w:t xml:space="preserve">, but </w:t>
      </w:r>
      <w:r w:rsidRPr="006A658D">
        <w:rPr>
          <w:lang w:val="en-AU"/>
        </w:rPr>
        <w:t xml:space="preserve">to date </w:t>
      </w:r>
      <w:r w:rsidR="004433A8" w:rsidRPr="006A658D">
        <w:rPr>
          <w:lang w:val="en-AU"/>
        </w:rPr>
        <w:t xml:space="preserve">these have not been documented and recorded. </w:t>
      </w:r>
    </w:p>
    <w:p w:rsidR="00B858A2" w:rsidRPr="006A658D" w:rsidRDefault="00B858A2" w:rsidP="001F47FF">
      <w:pPr>
        <w:rPr>
          <w:lang w:val="en-AU"/>
        </w:rPr>
      </w:pPr>
      <w:r w:rsidRPr="006A658D">
        <w:rPr>
          <w:lang w:val="en-AU"/>
        </w:rPr>
        <w:t>As a newly amalgamated Counc</w:t>
      </w:r>
      <w:r w:rsidR="004433A8" w:rsidRPr="006A658D">
        <w:rPr>
          <w:lang w:val="en-AU"/>
        </w:rPr>
        <w:t>il there is</w:t>
      </w:r>
      <w:r w:rsidRPr="006A658D">
        <w:rPr>
          <w:lang w:val="en-AU"/>
        </w:rPr>
        <w:t xml:space="preserve"> a need for a Moveable Heritage Management Policy to be prepared to manage these objects of local heritage </w:t>
      </w:r>
      <w:r w:rsidR="009C5BCA" w:rsidRPr="006A658D">
        <w:rPr>
          <w:lang w:val="en-AU"/>
        </w:rPr>
        <w:t>significance</w:t>
      </w:r>
      <w:r w:rsidRPr="006A658D">
        <w:rPr>
          <w:lang w:val="en-AU"/>
        </w:rPr>
        <w:t xml:space="preserve">. </w:t>
      </w:r>
    </w:p>
    <w:p w:rsidR="00584F1B" w:rsidRPr="006A658D" w:rsidRDefault="00584F1B" w:rsidP="001F47FF">
      <w:pPr>
        <w:rPr>
          <w:lang w:val="en-AU"/>
        </w:rPr>
      </w:pPr>
      <w:r w:rsidRPr="006A658D">
        <w:rPr>
          <w:lang w:val="en-AU"/>
        </w:rPr>
        <w:t>A preliminary draft Moveable Heritage Management Policy has been prepared</w:t>
      </w:r>
      <w:r w:rsidR="00D1643B" w:rsidRPr="006A658D">
        <w:rPr>
          <w:lang w:val="en-AU"/>
        </w:rPr>
        <w:t xml:space="preserve"> (Attachment 1</w:t>
      </w:r>
      <w:r w:rsidRPr="006A658D">
        <w:rPr>
          <w:lang w:val="en-AU"/>
        </w:rPr>
        <w:t>), which will now go</w:t>
      </w:r>
      <w:r w:rsidR="00D87680">
        <w:rPr>
          <w:lang w:val="en-AU"/>
        </w:rPr>
        <w:t xml:space="preserve"> on public exhibition and also</w:t>
      </w:r>
      <w:r w:rsidRPr="006A658D">
        <w:rPr>
          <w:lang w:val="en-AU"/>
        </w:rPr>
        <w:t xml:space="preserve"> through a collaborative internal consultation process with relevant business units </w:t>
      </w:r>
      <w:r w:rsidR="00455487">
        <w:rPr>
          <w:lang w:val="en-AU"/>
        </w:rPr>
        <w:t xml:space="preserve">and </w:t>
      </w:r>
      <w:r w:rsidR="00C4374D">
        <w:rPr>
          <w:lang w:val="en-AU"/>
        </w:rPr>
        <w:t>the Places for People</w:t>
      </w:r>
      <w:r w:rsidRPr="006A658D">
        <w:rPr>
          <w:lang w:val="en-AU"/>
        </w:rPr>
        <w:t xml:space="preserve"> Strategic Reference Group</w:t>
      </w:r>
      <w:r w:rsidR="00753D01" w:rsidRPr="006A658D">
        <w:rPr>
          <w:lang w:val="en-AU"/>
        </w:rPr>
        <w:t xml:space="preserve"> (SRG)</w:t>
      </w:r>
      <w:r w:rsidRPr="006A658D">
        <w:rPr>
          <w:lang w:val="en-AU"/>
        </w:rPr>
        <w:t xml:space="preserve">.  </w:t>
      </w:r>
    </w:p>
    <w:p w:rsidR="00B10B93" w:rsidRPr="006A658D" w:rsidRDefault="00B858A2" w:rsidP="001F47FF">
      <w:pPr>
        <w:rPr>
          <w:lang w:val="en-AU"/>
        </w:rPr>
      </w:pPr>
      <w:r w:rsidRPr="006A658D">
        <w:rPr>
          <w:lang w:val="en-AU"/>
        </w:rPr>
        <w:t xml:space="preserve">The </w:t>
      </w:r>
      <w:r w:rsidR="00584F1B" w:rsidRPr="006A658D">
        <w:rPr>
          <w:lang w:val="en-AU"/>
        </w:rPr>
        <w:t xml:space="preserve">priority task of this </w:t>
      </w:r>
      <w:r w:rsidR="00135983" w:rsidRPr="006A658D">
        <w:rPr>
          <w:lang w:val="en-AU"/>
        </w:rPr>
        <w:t>draft</w:t>
      </w:r>
      <w:r w:rsidR="00584F1B" w:rsidRPr="006A658D">
        <w:rPr>
          <w:lang w:val="en-AU"/>
        </w:rPr>
        <w:t xml:space="preserve"> Policy is the </w:t>
      </w:r>
      <w:r w:rsidR="009C5BCA" w:rsidRPr="006A658D">
        <w:rPr>
          <w:lang w:val="en-AU"/>
        </w:rPr>
        <w:t>establishment</w:t>
      </w:r>
      <w:r w:rsidR="00D1643B" w:rsidRPr="006A658D">
        <w:rPr>
          <w:lang w:val="en-AU"/>
        </w:rPr>
        <w:t xml:space="preserve"> of </w:t>
      </w:r>
      <w:r w:rsidR="0027292C" w:rsidRPr="006A658D">
        <w:rPr>
          <w:lang w:val="en-AU"/>
        </w:rPr>
        <w:t xml:space="preserve">a </w:t>
      </w:r>
      <w:r w:rsidRPr="006A658D">
        <w:rPr>
          <w:lang w:val="en-AU"/>
        </w:rPr>
        <w:t xml:space="preserve">Moveable </w:t>
      </w:r>
      <w:r w:rsidR="004433A8" w:rsidRPr="006A658D">
        <w:rPr>
          <w:lang w:val="en-AU"/>
        </w:rPr>
        <w:t xml:space="preserve">Heritage Register, to ensure that all objects held by </w:t>
      </w:r>
      <w:r w:rsidR="009C5BCA" w:rsidRPr="006A658D">
        <w:rPr>
          <w:lang w:val="en-AU"/>
        </w:rPr>
        <w:t>Council</w:t>
      </w:r>
      <w:r w:rsidR="004433A8" w:rsidRPr="006A658D">
        <w:rPr>
          <w:lang w:val="en-AU"/>
        </w:rPr>
        <w:t xml:space="preserve"> are documented and recorded, with a view to being made available on-line to the community.</w:t>
      </w:r>
    </w:p>
    <w:p w:rsidR="004567B9" w:rsidRDefault="004567B9" w:rsidP="00892BD9">
      <w:pPr>
        <w:rPr>
          <w:lang w:val="en-AU"/>
        </w:rPr>
      </w:pPr>
      <w:r>
        <w:rPr>
          <w:lang w:val="en-AU"/>
        </w:rPr>
        <w:br w:type="page"/>
      </w:r>
    </w:p>
    <w:p w:rsidR="00B84938" w:rsidRPr="006A658D" w:rsidRDefault="00B84938" w:rsidP="00B84938">
      <w:pPr>
        <w:rPr>
          <w:sz w:val="16"/>
          <w:szCs w:val="16"/>
          <w:lang w:val="en-AU"/>
        </w:rPr>
      </w:pPr>
      <w:r w:rsidRPr="006A658D">
        <w:rPr>
          <w:i/>
          <w:vanish/>
          <w:color w:val="FF0000"/>
          <w:sz w:val="16"/>
          <w:szCs w:val="16"/>
          <w:lang w:val="en-AU"/>
        </w:rPr>
        <w:lastRenderedPageBreak/>
        <w:t>Do not delete this line</w:t>
      </w:r>
    </w:p>
    <w:p w:rsidR="007B3420" w:rsidRPr="006A658D" w:rsidRDefault="007B3420" w:rsidP="00B84938">
      <w:pPr>
        <w:rPr>
          <w:i/>
          <w:sz w:val="16"/>
          <w:szCs w:val="16"/>
          <w:lang w:val="en-AU"/>
        </w:rPr>
        <w:sectPr w:rsidR="007B3420" w:rsidRPr="006A658D" w:rsidSect="001910E0">
          <w:type w:val="continuous"/>
          <w:pgSz w:w="11907" w:h="16840" w:code="9"/>
          <w:pgMar w:top="567" w:right="1134" w:bottom="851" w:left="1134" w:header="851" w:footer="425" w:gutter="0"/>
          <w:cols w:space="720"/>
          <w:formProt w:val="0"/>
          <w:docGrid w:linePitch="299"/>
        </w:sectPr>
      </w:pPr>
    </w:p>
    <w:tbl>
      <w:tblPr>
        <w:tblW w:w="4942" w:type="pct"/>
        <w:tblBorders>
          <w:top w:val="single" w:sz="4" w:space="0" w:color="auto"/>
          <w:bottom w:val="single" w:sz="4" w:space="0" w:color="auto"/>
        </w:tblBorders>
        <w:tblLook w:val="00A0" w:firstRow="1" w:lastRow="0" w:firstColumn="1" w:lastColumn="0" w:noHBand="0" w:noVBand="0"/>
      </w:tblPr>
      <w:tblGrid>
        <w:gridCol w:w="9741"/>
      </w:tblGrid>
      <w:tr w:rsidR="00B84938" w:rsidRPr="006A658D">
        <w:tc>
          <w:tcPr>
            <w:tcW w:w="0" w:type="auto"/>
          </w:tcPr>
          <w:p w:rsidR="0075609C" w:rsidRPr="006A658D" w:rsidRDefault="0075609C" w:rsidP="00DD63F4">
            <w:pPr>
              <w:spacing w:before="180"/>
              <w:rPr>
                <w:b/>
                <w:lang w:val="en-AU"/>
              </w:rPr>
            </w:pPr>
            <w:bookmarkStart w:id="9" w:name="PDF2_Recommendations_6452"/>
            <w:bookmarkStart w:id="10" w:name="Recommendations"/>
            <w:bookmarkStart w:id="11" w:name="PDF2_Recommendations"/>
            <w:bookmarkEnd w:id="9"/>
            <w:bookmarkEnd w:id="10"/>
            <w:bookmarkEnd w:id="11"/>
            <w:r w:rsidRPr="006A658D">
              <w:rPr>
                <w:b/>
                <w:lang w:val="en-AU"/>
              </w:rPr>
              <w:lastRenderedPageBreak/>
              <w:t>RECOMMENDATION OF</w:t>
            </w:r>
            <w:r w:rsidR="008A70AD">
              <w:rPr>
                <w:b/>
                <w:lang w:val="en-AU"/>
              </w:rPr>
              <w:t xml:space="preserve"> ACTING</w:t>
            </w:r>
            <w:r w:rsidRPr="006A658D">
              <w:rPr>
                <w:b/>
                <w:lang w:val="en-AU"/>
              </w:rPr>
              <w:t xml:space="preserve"> </w:t>
            </w:r>
            <w:bookmarkStart w:id="12" w:name="RecommendationOf"/>
            <w:r w:rsidR="00365FEA" w:rsidRPr="00365FEA">
              <w:rPr>
                <w:rFonts w:cs="Arial"/>
                <w:b/>
                <w:caps/>
                <w:lang w:val="en-AU"/>
              </w:rPr>
              <w:t>General Manager Planning Place &amp; Community</w:t>
            </w:r>
            <w:r w:rsidR="00365FEA">
              <w:rPr>
                <w:b/>
                <w:lang w:val="en-AU"/>
              </w:rPr>
              <w:t xml:space="preserve"> </w:t>
            </w:r>
            <w:bookmarkEnd w:id="12"/>
          </w:p>
          <w:p w:rsidR="00A21325" w:rsidRDefault="00540C98" w:rsidP="00394884">
            <w:pPr>
              <w:rPr>
                <w:lang w:val="en-AU"/>
              </w:rPr>
            </w:pPr>
            <w:r w:rsidRPr="006A658D">
              <w:rPr>
                <w:lang w:val="en-AU"/>
              </w:rPr>
              <w:t>That</w:t>
            </w:r>
            <w:r w:rsidR="00394884">
              <w:rPr>
                <w:lang w:val="en-AU"/>
              </w:rPr>
              <w:t>:</w:t>
            </w:r>
          </w:p>
          <w:p w:rsidR="00A225F1" w:rsidRPr="00A225F1" w:rsidRDefault="00620AE3" w:rsidP="00620AE3">
            <w:pPr>
              <w:pStyle w:val="ListParagraph"/>
              <w:numPr>
                <w:ilvl w:val="0"/>
                <w:numId w:val="40"/>
              </w:numPr>
              <w:ind w:left="567" w:hanging="567"/>
              <w:contextualSpacing w:val="0"/>
              <w:rPr>
                <w:lang w:val="en-AU"/>
              </w:rPr>
            </w:pPr>
            <w:r>
              <w:rPr>
                <w:lang w:val="en-AU"/>
              </w:rPr>
              <w:t>Council p</w:t>
            </w:r>
            <w:r w:rsidR="00394884">
              <w:rPr>
                <w:lang w:val="en-AU"/>
              </w:rPr>
              <w:t>lace the draft Moveable Heritage Management Policy on public exhibition for a period of 28 days inviting submissions.</w:t>
            </w:r>
          </w:p>
          <w:p w:rsidR="00A225F1" w:rsidRDefault="00620AE3" w:rsidP="00620AE3">
            <w:pPr>
              <w:pStyle w:val="ListParagraph"/>
              <w:numPr>
                <w:ilvl w:val="0"/>
                <w:numId w:val="40"/>
              </w:numPr>
              <w:ind w:left="567" w:hanging="567"/>
              <w:contextualSpacing w:val="0"/>
              <w:rPr>
                <w:lang w:val="en-AU"/>
              </w:rPr>
            </w:pPr>
            <w:r>
              <w:rPr>
                <w:lang w:val="en-AU"/>
              </w:rPr>
              <w:t>Council c</w:t>
            </w:r>
            <w:r w:rsidR="00394884">
              <w:rPr>
                <w:lang w:val="en-AU"/>
              </w:rPr>
              <w:t>onsult with relevant business units and the Places for People Strategic Reference Group.</w:t>
            </w:r>
          </w:p>
          <w:p w:rsidR="00394884" w:rsidRPr="00394884" w:rsidRDefault="00620AE3" w:rsidP="00620AE3">
            <w:pPr>
              <w:pStyle w:val="ListParagraph"/>
              <w:numPr>
                <w:ilvl w:val="0"/>
                <w:numId w:val="40"/>
              </w:numPr>
              <w:ind w:left="567" w:hanging="567"/>
              <w:contextualSpacing w:val="0"/>
              <w:rPr>
                <w:lang w:val="en-AU"/>
              </w:rPr>
            </w:pPr>
            <w:r>
              <w:rPr>
                <w:lang w:val="en-AU"/>
              </w:rPr>
              <w:t>Council r</w:t>
            </w:r>
            <w:r w:rsidR="00394884">
              <w:rPr>
                <w:lang w:val="en-AU"/>
              </w:rPr>
              <w:t>eport back following completion of public exhibition and internal consultation.</w:t>
            </w:r>
          </w:p>
        </w:tc>
      </w:tr>
    </w:tbl>
    <w:p w:rsidR="00B84938" w:rsidRPr="006A658D" w:rsidRDefault="00B84938" w:rsidP="00B84938">
      <w:pPr>
        <w:rPr>
          <w:sz w:val="16"/>
          <w:szCs w:val="16"/>
          <w:lang w:val="en-AU"/>
        </w:rPr>
      </w:pPr>
      <w:r w:rsidRPr="006A658D">
        <w:rPr>
          <w:i/>
          <w:vanish/>
          <w:color w:val="FF0000"/>
          <w:sz w:val="16"/>
          <w:szCs w:val="16"/>
          <w:lang w:val="en-AU"/>
        </w:rPr>
        <w:t>Do not delete this line</w:t>
      </w:r>
    </w:p>
    <w:p w:rsidR="007B3420" w:rsidRPr="006A658D" w:rsidRDefault="007B3420" w:rsidP="00B84938">
      <w:pPr>
        <w:rPr>
          <w:i/>
          <w:sz w:val="16"/>
          <w:szCs w:val="16"/>
          <w:lang w:val="en-AU"/>
        </w:rPr>
        <w:sectPr w:rsidR="007B3420" w:rsidRPr="006A658D" w:rsidSect="001910E0">
          <w:type w:val="continuous"/>
          <w:pgSz w:w="11907" w:h="16840" w:code="9"/>
          <w:pgMar w:top="567" w:right="1134" w:bottom="851" w:left="1134" w:header="851" w:footer="425" w:gutter="0"/>
          <w:cols w:space="720"/>
          <w:formProt w:val="0"/>
          <w:docGrid w:linePitch="299"/>
        </w:sectPr>
      </w:pPr>
    </w:p>
    <w:tbl>
      <w:tblPr>
        <w:tblW w:w="5000" w:type="pct"/>
        <w:tblBorders>
          <w:top w:val="single" w:sz="4" w:space="0" w:color="auto"/>
          <w:bottom w:val="single" w:sz="4" w:space="0" w:color="auto"/>
        </w:tblBorders>
        <w:tblLook w:val="04A0" w:firstRow="1" w:lastRow="0" w:firstColumn="1" w:lastColumn="0" w:noHBand="0" w:noVBand="1"/>
      </w:tblPr>
      <w:tblGrid>
        <w:gridCol w:w="9855"/>
      </w:tblGrid>
      <w:tr w:rsidR="00B1060F" w:rsidRPr="006A658D" w:rsidTr="005007AD">
        <w:trPr>
          <w:trHeight w:val="340"/>
        </w:trPr>
        <w:tc>
          <w:tcPr>
            <w:tcW w:w="9889" w:type="dxa"/>
            <w:shd w:val="clear" w:color="auto" w:fill="auto"/>
          </w:tcPr>
          <w:p w:rsidR="00B1060F" w:rsidRPr="006A658D" w:rsidRDefault="00AF2E72" w:rsidP="00AF2E72">
            <w:pPr>
              <w:pageBreakBefore/>
              <w:tabs>
                <w:tab w:val="left" w:pos="3969"/>
                <w:tab w:val="left" w:pos="4593"/>
              </w:tabs>
              <w:spacing w:before="40" w:after="40"/>
              <w:jc w:val="center"/>
              <w:rPr>
                <w:rFonts w:cs="Arial"/>
                <w:b/>
                <w:lang w:val="en-AU"/>
              </w:rPr>
            </w:pPr>
            <w:r w:rsidRPr="006A658D">
              <w:rPr>
                <w:rFonts w:cs="Arial"/>
                <w:b/>
                <w:lang w:val="en-AU"/>
              </w:rPr>
              <w:lastRenderedPageBreak/>
              <w:t>REPORT</w:t>
            </w:r>
          </w:p>
        </w:tc>
      </w:tr>
    </w:tbl>
    <w:p w:rsidR="0075609C" w:rsidRPr="006A658D" w:rsidRDefault="0075609C" w:rsidP="00AF2E72">
      <w:pPr>
        <w:pStyle w:val="Prompt"/>
        <w:keepNext/>
        <w:spacing w:before="180"/>
        <w:rPr>
          <w:szCs w:val="22"/>
        </w:rPr>
      </w:pPr>
      <w:r w:rsidRPr="006A658D">
        <w:rPr>
          <w:szCs w:val="22"/>
        </w:rPr>
        <w:t>BACKGROUND</w:t>
      </w:r>
    </w:p>
    <w:p w:rsidR="0075609C" w:rsidRPr="006A658D" w:rsidRDefault="00540C98" w:rsidP="0075609C">
      <w:pPr>
        <w:rPr>
          <w:lang w:val="en-AU"/>
        </w:rPr>
      </w:pPr>
      <w:r w:rsidRPr="006A658D">
        <w:rPr>
          <w:lang w:val="en-AU"/>
        </w:rPr>
        <w:t xml:space="preserve">Council at its meeting on </w:t>
      </w:r>
      <w:r w:rsidR="001816C3" w:rsidRPr="006A658D">
        <w:rPr>
          <w:lang w:val="en-AU"/>
        </w:rPr>
        <w:t xml:space="preserve">19 December </w:t>
      </w:r>
      <w:proofErr w:type="gramStart"/>
      <w:r w:rsidR="001816C3" w:rsidRPr="006A658D">
        <w:rPr>
          <w:lang w:val="en-AU"/>
        </w:rPr>
        <w:t>2017,</w:t>
      </w:r>
      <w:proofErr w:type="gramEnd"/>
      <w:r w:rsidR="001816C3" w:rsidRPr="006A658D">
        <w:rPr>
          <w:lang w:val="en-AU"/>
        </w:rPr>
        <w:t xml:space="preserve"> considered a Notice of Motion on Moveable Heritage and resolved:</w:t>
      </w:r>
    </w:p>
    <w:p w:rsidR="001816C3" w:rsidRPr="006A658D" w:rsidRDefault="001816C3" w:rsidP="004567B9">
      <w:pPr>
        <w:ind w:left="567"/>
        <w:rPr>
          <w:i/>
          <w:szCs w:val="22"/>
          <w:lang w:val="en-AU"/>
        </w:rPr>
      </w:pPr>
      <w:r w:rsidRPr="006A658D">
        <w:rPr>
          <w:i/>
          <w:szCs w:val="22"/>
          <w:lang w:val="en-AU"/>
        </w:rPr>
        <w:t>That with the amalgamation of three (3) Councils into one (1), it is imperative that the Northern Beaches Council actively records, protects and becomes the custodian of items of 'Moveable Heritage', which are significant to the Council and the Northern Beaches, by:</w:t>
      </w:r>
    </w:p>
    <w:p w:rsidR="001816C3" w:rsidRPr="006A658D" w:rsidRDefault="001816C3" w:rsidP="004567B9">
      <w:pPr>
        <w:ind w:left="1134" w:hanging="567"/>
        <w:rPr>
          <w:i/>
          <w:szCs w:val="22"/>
          <w:lang w:val="en-AU"/>
        </w:rPr>
      </w:pPr>
      <w:r w:rsidRPr="006A658D">
        <w:rPr>
          <w:i/>
          <w:szCs w:val="22"/>
          <w:lang w:val="en-AU"/>
        </w:rPr>
        <w:t>A.</w:t>
      </w:r>
      <w:r w:rsidRPr="006A658D">
        <w:rPr>
          <w:i/>
          <w:szCs w:val="22"/>
          <w:lang w:val="en-AU"/>
        </w:rPr>
        <w:tab/>
        <w:t>Preparing a Moveable Heritage Management Policy.</w:t>
      </w:r>
    </w:p>
    <w:p w:rsidR="001816C3" w:rsidRPr="006A658D" w:rsidRDefault="001816C3" w:rsidP="004567B9">
      <w:pPr>
        <w:ind w:left="1134" w:hanging="567"/>
        <w:rPr>
          <w:i/>
          <w:szCs w:val="22"/>
          <w:lang w:val="en-AU"/>
        </w:rPr>
      </w:pPr>
      <w:r w:rsidRPr="006A658D">
        <w:rPr>
          <w:i/>
          <w:szCs w:val="22"/>
          <w:lang w:val="en-AU"/>
        </w:rPr>
        <w:t>B.</w:t>
      </w:r>
      <w:r w:rsidRPr="006A658D">
        <w:rPr>
          <w:i/>
          <w:szCs w:val="22"/>
          <w:lang w:val="en-AU"/>
        </w:rPr>
        <w:tab/>
        <w:t>Maintaining a 'Moveable Heritage' register of items, their value and their location.</w:t>
      </w:r>
    </w:p>
    <w:p w:rsidR="001816C3" w:rsidRPr="006A658D" w:rsidRDefault="001816C3" w:rsidP="004567B9">
      <w:pPr>
        <w:ind w:left="1134" w:hanging="567"/>
        <w:rPr>
          <w:i/>
          <w:szCs w:val="22"/>
          <w:lang w:val="en-AU"/>
        </w:rPr>
      </w:pPr>
      <w:r w:rsidRPr="006A658D">
        <w:rPr>
          <w:i/>
          <w:szCs w:val="22"/>
          <w:lang w:val="en-AU"/>
        </w:rPr>
        <w:t>C.</w:t>
      </w:r>
      <w:r w:rsidRPr="006A658D">
        <w:rPr>
          <w:i/>
          <w:szCs w:val="22"/>
          <w:lang w:val="en-AU"/>
        </w:rPr>
        <w:tab/>
        <w:t>Investigating the allocation of funding to allow Council to purchase items of significance held in private collections.</w:t>
      </w:r>
    </w:p>
    <w:p w:rsidR="001816C3" w:rsidRPr="006A658D" w:rsidRDefault="001816C3" w:rsidP="004567B9">
      <w:pPr>
        <w:ind w:left="1134" w:hanging="567"/>
        <w:rPr>
          <w:i/>
          <w:szCs w:val="22"/>
          <w:lang w:val="en-AU"/>
        </w:rPr>
      </w:pPr>
      <w:r w:rsidRPr="006A658D">
        <w:rPr>
          <w:i/>
          <w:szCs w:val="22"/>
          <w:lang w:val="en-AU"/>
        </w:rPr>
        <w:t>D.</w:t>
      </w:r>
      <w:r w:rsidRPr="006A658D">
        <w:rPr>
          <w:i/>
          <w:szCs w:val="22"/>
          <w:lang w:val="en-AU"/>
        </w:rPr>
        <w:tab/>
        <w:t>Exploring the establishment of a permanent space for the display of such items.</w:t>
      </w:r>
    </w:p>
    <w:p w:rsidR="001816C3" w:rsidRPr="006A658D" w:rsidRDefault="001816C3" w:rsidP="004567B9">
      <w:pPr>
        <w:ind w:left="1134" w:hanging="567"/>
        <w:rPr>
          <w:i/>
          <w:szCs w:val="22"/>
          <w:lang w:val="en-AU"/>
        </w:rPr>
      </w:pPr>
      <w:r w:rsidRPr="006A658D">
        <w:rPr>
          <w:i/>
          <w:lang w:val="en-AU"/>
        </w:rPr>
        <w:t>E.</w:t>
      </w:r>
      <w:r w:rsidRPr="006A658D">
        <w:rPr>
          <w:i/>
          <w:lang w:val="en-AU"/>
        </w:rPr>
        <w:tab/>
      </w:r>
      <w:r w:rsidRPr="006A658D">
        <w:rPr>
          <w:i/>
          <w:szCs w:val="22"/>
          <w:lang w:val="en-AU"/>
        </w:rPr>
        <w:t>Preparing a progress report to Council by April 2018.</w:t>
      </w:r>
    </w:p>
    <w:p w:rsidR="001816C3" w:rsidRPr="006A658D" w:rsidRDefault="00BE17DA" w:rsidP="0075609C">
      <w:pPr>
        <w:rPr>
          <w:lang w:val="en-AU"/>
        </w:rPr>
      </w:pPr>
      <w:r w:rsidRPr="006A658D">
        <w:rPr>
          <w:lang w:val="en-AU"/>
        </w:rPr>
        <w:t xml:space="preserve">This purpose of this </w:t>
      </w:r>
      <w:r w:rsidR="001740CC" w:rsidRPr="006A658D">
        <w:rPr>
          <w:lang w:val="en-AU"/>
        </w:rPr>
        <w:t xml:space="preserve">report is to update </w:t>
      </w:r>
      <w:r w:rsidR="00A21325" w:rsidRPr="006A658D">
        <w:rPr>
          <w:lang w:val="en-AU"/>
        </w:rPr>
        <w:t>Council</w:t>
      </w:r>
      <w:r w:rsidR="001740CC" w:rsidRPr="006A658D">
        <w:rPr>
          <w:lang w:val="en-AU"/>
        </w:rPr>
        <w:t xml:space="preserve"> on what progre</w:t>
      </w:r>
      <w:r w:rsidRPr="006A658D">
        <w:rPr>
          <w:lang w:val="en-AU"/>
        </w:rPr>
        <w:t>ss has been made on this matter.</w:t>
      </w:r>
    </w:p>
    <w:p w:rsidR="0009300F" w:rsidRPr="006A658D" w:rsidRDefault="0009300F" w:rsidP="0009300F">
      <w:pPr>
        <w:keepNext/>
        <w:spacing w:before="120"/>
        <w:rPr>
          <w:b/>
          <w:bCs/>
          <w:lang w:val="en-AU" w:eastAsia="en-AU"/>
        </w:rPr>
      </w:pPr>
      <w:r w:rsidRPr="006A658D">
        <w:rPr>
          <w:b/>
          <w:bCs/>
          <w:lang w:val="en-AU" w:eastAsia="en-AU"/>
        </w:rPr>
        <w:t>WHAT IS MOVEABLE HERITAGE?</w:t>
      </w:r>
    </w:p>
    <w:p w:rsidR="0009300F" w:rsidRPr="006A658D" w:rsidRDefault="001740CC" w:rsidP="0075609C">
      <w:pPr>
        <w:rPr>
          <w:lang w:val="en-AU"/>
        </w:rPr>
      </w:pPr>
      <w:r w:rsidRPr="006A658D">
        <w:rPr>
          <w:lang w:val="en-AU"/>
        </w:rPr>
        <w:t xml:space="preserve">Moveable heritage is defined by the NSW </w:t>
      </w:r>
      <w:r w:rsidR="00A21325" w:rsidRPr="006A658D">
        <w:rPr>
          <w:lang w:val="en-AU"/>
        </w:rPr>
        <w:t>Heritage</w:t>
      </w:r>
      <w:r w:rsidRPr="006A658D">
        <w:rPr>
          <w:lang w:val="en-AU"/>
        </w:rPr>
        <w:t xml:space="preserve"> Office as ...</w:t>
      </w:r>
      <w:r w:rsidRPr="006A658D">
        <w:rPr>
          <w:i/>
          <w:lang w:val="en-AU"/>
        </w:rPr>
        <w:t>any natural or manufactured object of heritage significance, but excludes archaeological relics found underground or underwater.</w:t>
      </w:r>
    </w:p>
    <w:p w:rsidR="000B06DD" w:rsidRPr="006A658D" w:rsidRDefault="000B06DD" w:rsidP="0075609C">
      <w:pPr>
        <w:rPr>
          <w:lang w:val="en-AU"/>
        </w:rPr>
      </w:pPr>
      <w:r w:rsidRPr="006A658D">
        <w:rPr>
          <w:lang w:val="en-AU"/>
        </w:rPr>
        <w:t>Moveable heritage by its nature</w:t>
      </w:r>
      <w:r w:rsidR="00BE17DA" w:rsidRPr="006A658D">
        <w:rPr>
          <w:lang w:val="en-AU"/>
        </w:rPr>
        <w:t xml:space="preserve"> is </w:t>
      </w:r>
      <w:r w:rsidRPr="006A658D">
        <w:rPr>
          <w:lang w:val="en-AU"/>
        </w:rPr>
        <w:t>not fixed o</w:t>
      </w:r>
      <w:r w:rsidR="00BE17DA" w:rsidRPr="006A658D">
        <w:rPr>
          <w:lang w:val="en-AU"/>
        </w:rPr>
        <w:t xml:space="preserve">r attached to land. As a result, it consists of objects which </w:t>
      </w:r>
      <w:r w:rsidRPr="006A658D">
        <w:rPr>
          <w:lang w:val="en-AU"/>
        </w:rPr>
        <w:t>can be moved and are highly portable.</w:t>
      </w:r>
    </w:p>
    <w:p w:rsidR="001740CC" w:rsidRPr="006A658D" w:rsidRDefault="001740CC" w:rsidP="0075609C">
      <w:pPr>
        <w:rPr>
          <w:lang w:val="en-AU"/>
        </w:rPr>
      </w:pPr>
      <w:r w:rsidRPr="006A658D">
        <w:rPr>
          <w:lang w:val="en-AU"/>
        </w:rPr>
        <w:t xml:space="preserve">The custodians of moveable </w:t>
      </w:r>
      <w:r w:rsidR="00A21325" w:rsidRPr="006A658D">
        <w:rPr>
          <w:lang w:val="en-AU"/>
        </w:rPr>
        <w:t>heritage</w:t>
      </w:r>
      <w:r w:rsidRPr="006A658D">
        <w:rPr>
          <w:lang w:val="en-AU"/>
        </w:rPr>
        <w:t xml:space="preserve"> include private individuals, community organisations as we</w:t>
      </w:r>
      <w:r w:rsidR="00BE17DA" w:rsidRPr="006A658D">
        <w:rPr>
          <w:lang w:val="en-AU"/>
        </w:rPr>
        <w:t>ll as all levels of government.</w:t>
      </w:r>
    </w:p>
    <w:p w:rsidR="007B65D4" w:rsidRPr="006A658D" w:rsidRDefault="007B65D4" w:rsidP="0075609C">
      <w:pPr>
        <w:rPr>
          <w:lang w:val="en-AU"/>
        </w:rPr>
      </w:pPr>
      <w:r w:rsidRPr="006A658D">
        <w:rPr>
          <w:lang w:val="en-AU"/>
        </w:rPr>
        <w:t>Like other t</w:t>
      </w:r>
      <w:r w:rsidR="00D13F71" w:rsidRPr="006A658D">
        <w:rPr>
          <w:lang w:val="en-AU"/>
        </w:rPr>
        <w:t>ypes of heritage, moveable herit</w:t>
      </w:r>
      <w:r w:rsidRPr="006A658D">
        <w:rPr>
          <w:lang w:val="en-AU"/>
        </w:rPr>
        <w:t xml:space="preserve">age </w:t>
      </w:r>
      <w:r w:rsidR="00D13F71" w:rsidRPr="006A658D">
        <w:rPr>
          <w:lang w:val="en-AU"/>
        </w:rPr>
        <w:t>can provide</w:t>
      </w:r>
      <w:r w:rsidRPr="006A658D">
        <w:rPr>
          <w:lang w:val="en-AU"/>
        </w:rPr>
        <w:t xml:space="preserve"> historical information about </w:t>
      </w:r>
      <w:r w:rsidR="00D13F71" w:rsidRPr="006A658D">
        <w:rPr>
          <w:lang w:val="en-AU"/>
        </w:rPr>
        <w:t xml:space="preserve">an area, its development and the people and their stories </w:t>
      </w:r>
      <w:r w:rsidR="008E29C6" w:rsidRPr="006A658D">
        <w:rPr>
          <w:lang w:val="en-AU"/>
        </w:rPr>
        <w:t>that</w:t>
      </w:r>
      <w:r w:rsidR="00D13F71" w:rsidRPr="006A658D">
        <w:rPr>
          <w:lang w:val="en-AU"/>
        </w:rPr>
        <w:t xml:space="preserve"> have been integral to the development of </w:t>
      </w:r>
      <w:r w:rsidR="00E94D46" w:rsidRPr="006A658D">
        <w:rPr>
          <w:lang w:val="en-AU"/>
        </w:rPr>
        <w:t>an</w:t>
      </w:r>
      <w:r w:rsidR="00D13F71" w:rsidRPr="006A658D">
        <w:rPr>
          <w:lang w:val="en-AU"/>
        </w:rPr>
        <w:t xml:space="preserve"> area. As a result, m</w:t>
      </w:r>
      <w:r w:rsidRPr="006A658D">
        <w:rPr>
          <w:lang w:val="en-AU"/>
        </w:rPr>
        <w:t>oveable heritage can cover a wide range of objects</w:t>
      </w:r>
      <w:r w:rsidR="00D13F71" w:rsidRPr="006A658D">
        <w:rPr>
          <w:lang w:val="en-AU"/>
        </w:rPr>
        <w:t xml:space="preserve"> and collections</w:t>
      </w:r>
      <w:r w:rsidRPr="006A658D">
        <w:rPr>
          <w:lang w:val="en-AU"/>
        </w:rPr>
        <w:t xml:space="preserve">, </w:t>
      </w:r>
      <w:r w:rsidR="00D13F71" w:rsidRPr="006A658D">
        <w:rPr>
          <w:lang w:val="en-AU"/>
        </w:rPr>
        <w:t xml:space="preserve">ranging </w:t>
      </w:r>
      <w:r w:rsidRPr="006A658D">
        <w:rPr>
          <w:lang w:val="en-AU"/>
        </w:rPr>
        <w:t xml:space="preserve">from </w:t>
      </w:r>
      <w:r w:rsidR="00D13F71" w:rsidRPr="006A658D">
        <w:rPr>
          <w:lang w:val="en-AU"/>
        </w:rPr>
        <w:t>physical objects (e.g. furniture</w:t>
      </w:r>
      <w:r w:rsidR="00540C98" w:rsidRPr="006A658D">
        <w:rPr>
          <w:lang w:val="en-AU"/>
        </w:rPr>
        <w:t>, honour boards and medals</w:t>
      </w:r>
      <w:r w:rsidR="00C43BE4" w:rsidRPr="006A658D">
        <w:rPr>
          <w:lang w:val="en-AU"/>
        </w:rPr>
        <w:t xml:space="preserve">) through to collections </w:t>
      </w:r>
      <w:r w:rsidR="00540C98" w:rsidRPr="006A658D">
        <w:rPr>
          <w:lang w:val="en-AU"/>
        </w:rPr>
        <w:t>of photographs, documents, maps and</w:t>
      </w:r>
      <w:r w:rsidR="00C43BE4" w:rsidRPr="006A658D">
        <w:rPr>
          <w:lang w:val="en-AU"/>
        </w:rPr>
        <w:t xml:space="preserve"> paintings etc. </w:t>
      </w:r>
    </w:p>
    <w:p w:rsidR="00971832" w:rsidRPr="006A658D" w:rsidRDefault="008E6D58" w:rsidP="00971832">
      <w:pPr>
        <w:keepNext/>
        <w:spacing w:before="120"/>
        <w:rPr>
          <w:b/>
          <w:bCs/>
          <w:lang w:val="en-AU" w:eastAsia="en-AU"/>
        </w:rPr>
      </w:pPr>
      <w:r w:rsidRPr="006A658D">
        <w:rPr>
          <w:b/>
          <w:bCs/>
          <w:lang w:val="en-AU" w:eastAsia="en-AU"/>
        </w:rPr>
        <w:t>WHO IS RESPONSIBLE?</w:t>
      </w:r>
    </w:p>
    <w:p w:rsidR="008E6D58" w:rsidRPr="006A658D" w:rsidRDefault="008E6D58" w:rsidP="004567B9">
      <w:pPr>
        <w:rPr>
          <w:lang w:val="en-AU" w:eastAsia="en-AU"/>
        </w:rPr>
      </w:pPr>
      <w:r w:rsidRPr="006A658D">
        <w:rPr>
          <w:lang w:val="en-AU" w:eastAsia="en-AU"/>
        </w:rPr>
        <w:t xml:space="preserve">Everyone in the community is </w:t>
      </w:r>
      <w:r w:rsidR="00613B69" w:rsidRPr="006A658D">
        <w:rPr>
          <w:lang w:val="en-AU" w:eastAsia="en-AU"/>
        </w:rPr>
        <w:t>responsible</w:t>
      </w:r>
      <w:r w:rsidRPr="006A658D">
        <w:rPr>
          <w:lang w:val="en-AU" w:eastAsia="en-AU"/>
        </w:rPr>
        <w:t xml:space="preserve"> for preserving and protecting important moveable items of </w:t>
      </w:r>
      <w:r w:rsidR="00613B69" w:rsidRPr="006A658D">
        <w:rPr>
          <w:lang w:val="en-AU" w:eastAsia="en-AU"/>
        </w:rPr>
        <w:t>heritage</w:t>
      </w:r>
      <w:r w:rsidRPr="006A658D">
        <w:rPr>
          <w:lang w:val="en-AU" w:eastAsia="en-AU"/>
        </w:rPr>
        <w:t xml:space="preserve"> significance. </w:t>
      </w:r>
    </w:p>
    <w:p w:rsidR="00707AAB" w:rsidRPr="006A658D" w:rsidRDefault="008E6D58" w:rsidP="004567B9">
      <w:pPr>
        <w:rPr>
          <w:lang w:val="en-AU" w:eastAsia="en-AU"/>
        </w:rPr>
      </w:pPr>
      <w:r w:rsidRPr="006A658D">
        <w:rPr>
          <w:lang w:val="en-AU" w:eastAsia="en-AU"/>
        </w:rPr>
        <w:t>Specifically, C</w:t>
      </w:r>
      <w:r w:rsidR="00A51B41" w:rsidRPr="006A658D">
        <w:rPr>
          <w:lang w:val="en-AU" w:eastAsia="en-AU"/>
        </w:rPr>
        <w:t xml:space="preserve">ouncil </w:t>
      </w:r>
      <w:r w:rsidR="00A41275" w:rsidRPr="006A658D">
        <w:rPr>
          <w:lang w:val="en-AU" w:eastAsia="en-AU"/>
        </w:rPr>
        <w:t xml:space="preserve">has a responsibility to </w:t>
      </w:r>
      <w:r w:rsidRPr="006A658D">
        <w:rPr>
          <w:lang w:val="en-AU" w:eastAsia="en-AU"/>
        </w:rPr>
        <w:t xml:space="preserve">identify, </w:t>
      </w:r>
      <w:r w:rsidR="00A41275" w:rsidRPr="006A658D">
        <w:rPr>
          <w:lang w:val="en-AU" w:eastAsia="en-AU"/>
        </w:rPr>
        <w:t>protect</w:t>
      </w:r>
      <w:r w:rsidR="00A51B41" w:rsidRPr="006A658D">
        <w:rPr>
          <w:lang w:val="en-AU" w:eastAsia="en-AU"/>
        </w:rPr>
        <w:t xml:space="preserve"> and manage the </w:t>
      </w:r>
      <w:r w:rsidR="000620A8" w:rsidRPr="006A658D">
        <w:rPr>
          <w:lang w:val="en-AU" w:eastAsia="en-AU"/>
        </w:rPr>
        <w:t>heritage</w:t>
      </w:r>
      <w:r w:rsidR="00A51B41" w:rsidRPr="006A658D">
        <w:rPr>
          <w:lang w:val="en-AU" w:eastAsia="en-AU"/>
        </w:rPr>
        <w:t xml:space="preserve"> of its </w:t>
      </w:r>
      <w:r w:rsidRPr="006A658D">
        <w:rPr>
          <w:lang w:val="en-AU" w:eastAsia="en-AU"/>
        </w:rPr>
        <w:t xml:space="preserve">local </w:t>
      </w:r>
      <w:r w:rsidR="00A51B41" w:rsidRPr="006A658D">
        <w:rPr>
          <w:lang w:val="en-AU" w:eastAsia="en-AU"/>
        </w:rPr>
        <w:t xml:space="preserve">area. </w:t>
      </w:r>
      <w:r w:rsidRPr="006A658D">
        <w:rPr>
          <w:lang w:val="en-AU" w:eastAsia="en-AU"/>
        </w:rPr>
        <w:t xml:space="preserve">With the amalgamation of the three former Councils of Manly, </w:t>
      </w:r>
      <w:r w:rsidR="00D1643B" w:rsidRPr="006A658D">
        <w:rPr>
          <w:lang w:val="en-AU" w:eastAsia="en-AU"/>
        </w:rPr>
        <w:t>Warringah</w:t>
      </w:r>
      <w:r w:rsidRPr="006A658D">
        <w:rPr>
          <w:lang w:val="en-AU" w:eastAsia="en-AU"/>
        </w:rPr>
        <w:t xml:space="preserve"> and Pittwater, Council now has a responsibility to look after the heritage of the whole Northern Beaches area.</w:t>
      </w:r>
    </w:p>
    <w:p w:rsidR="00707AAB" w:rsidRPr="006A658D" w:rsidRDefault="00971832" w:rsidP="00707AAB">
      <w:pPr>
        <w:pStyle w:val="BodyText"/>
        <w:rPr>
          <w:lang w:val="en-AU"/>
        </w:rPr>
      </w:pPr>
      <w:r w:rsidRPr="006A658D">
        <w:rPr>
          <w:lang w:val="en-AU"/>
        </w:rPr>
        <w:t xml:space="preserve">Council is required to identify and protect items and areas </w:t>
      </w:r>
      <w:r w:rsidR="00E94D46" w:rsidRPr="006A658D">
        <w:rPr>
          <w:lang w:val="en-AU"/>
        </w:rPr>
        <w:t xml:space="preserve">of local heritage significance </w:t>
      </w:r>
      <w:r w:rsidRPr="006A658D">
        <w:rPr>
          <w:lang w:val="en-AU"/>
        </w:rPr>
        <w:t xml:space="preserve">under the provisions of the Environmental Planning and Assessment Act, 1979. </w:t>
      </w:r>
      <w:r w:rsidR="00707AAB" w:rsidRPr="006A658D">
        <w:rPr>
          <w:lang w:val="en-AU"/>
        </w:rPr>
        <w:t>Built and natural items of local heri</w:t>
      </w:r>
      <w:r w:rsidR="006F080C" w:rsidRPr="006A658D">
        <w:rPr>
          <w:lang w:val="en-AU"/>
        </w:rPr>
        <w:t>tage significa</w:t>
      </w:r>
      <w:r w:rsidR="00707AAB" w:rsidRPr="006A658D">
        <w:rPr>
          <w:lang w:val="en-AU"/>
        </w:rPr>
        <w:t xml:space="preserve">nce </w:t>
      </w:r>
      <w:r w:rsidR="00E94D46" w:rsidRPr="006A658D">
        <w:rPr>
          <w:lang w:val="en-AU"/>
        </w:rPr>
        <w:t>are</w:t>
      </w:r>
      <w:r w:rsidR="00707AAB" w:rsidRPr="006A658D">
        <w:rPr>
          <w:lang w:val="en-AU"/>
        </w:rPr>
        <w:t xml:space="preserve"> identified and listed under Council’s Local Environmental Plan.</w:t>
      </w:r>
    </w:p>
    <w:p w:rsidR="00971832" w:rsidRPr="006A658D" w:rsidRDefault="00971832" w:rsidP="00971832">
      <w:pPr>
        <w:pStyle w:val="BodyText"/>
        <w:rPr>
          <w:lang w:val="en-AU"/>
        </w:rPr>
      </w:pPr>
      <w:r w:rsidRPr="006A658D">
        <w:rPr>
          <w:lang w:val="en-AU"/>
        </w:rPr>
        <w:t>However, this Act is related to management of land, and does not cover moveable heritage items.</w:t>
      </w:r>
      <w:r w:rsidR="00707AAB" w:rsidRPr="006A658D">
        <w:rPr>
          <w:lang w:val="en-AU"/>
        </w:rPr>
        <w:t xml:space="preserve"> </w:t>
      </w:r>
    </w:p>
    <w:p w:rsidR="000620A8" w:rsidRPr="006A658D" w:rsidRDefault="00707AAB" w:rsidP="004567B9">
      <w:pPr>
        <w:rPr>
          <w:lang w:val="en-AU"/>
        </w:rPr>
      </w:pPr>
      <w:r w:rsidRPr="006A658D">
        <w:rPr>
          <w:lang w:val="en-AU"/>
        </w:rPr>
        <w:t>T</w:t>
      </w:r>
      <w:r w:rsidR="00A41275" w:rsidRPr="006A658D">
        <w:rPr>
          <w:lang w:val="en-AU"/>
        </w:rPr>
        <w:t xml:space="preserve">he </w:t>
      </w:r>
      <w:r w:rsidRPr="006A658D">
        <w:rPr>
          <w:lang w:val="en-AU"/>
        </w:rPr>
        <w:t>c</w:t>
      </w:r>
      <w:r w:rsidR="000620A8" w:rsidRPr="006A658D">
        <w:rPr>
          <w:lang w:val="en-AU"/>
        </w:rPr>
        <w:t xml:space="preserve">ollection and management of moveable heritage of significance to </w:t>
      </w:r>
      <w:r w:rsidR="002B1871" w:rsidRPr="006A658D">
        <w:rPr>
          <w:lang w:val="en-AU"/>
        </w:rPr>
        <w:t>a</w:t>
      </w:r>
      <w:r w:rsidR="000620A8" w:rsidRPr="006A658D">
        <w:rPr>
          <w:lang w:val="en-AU"/>
        </w:rPr>
        <w:t xml:space="preserve"> local government area</w:t>
      </w:r>
      <w:r w:rsidR="00A41275" w:rsidRPr="006A658D">
        <w:rPr>
          <w:lang w:val="en-AU"/>
        </w:rPr>
        <w:t>,</w:t>
      </w:r>
      <w:r w:rsidR="000620A8" w:rsidRPr="006A658D">
        <w:rPr>
          <w:lang w:val="en-AU"/>
        </w:rPr>
        <w:t xml:space="preserve"> is not covered by any specific legislation. It is up to Council to decide how it wants to </w:t>
      </w:r>
      <w:r w:rsidR="00910ACE" w:rsidRPr="006A658D">
        <w:rPr>
          <w:lang w:val="en-AU"/>
        </w:rPr>
        <w:t>manage moveable heritage</w:t>
      </w:r>
      <w:r w:rsidR="000620A8" w:rsidRPr="006A658D">
        <w:rPr>
          <w:lang w:val="en-AU"/>
        </w:rPr>
        <w:t>.</w:t>
      </w:r>
    </w:p>
    <w:p w:rsidR="00A51B41" w:rsidRPr="006A658D" w:rsidRDefault="0009300F" w:rsidP="004567B9">
      <w:pPr>
        <w:keepNext/>
        <w:spacing w:before="120"/>
        <w:rPr>
          <w:b/>
          <w:bCs/>
          <w:lang w:val="en-AU" w:eastAsia="en-AU"/>
        </w:rPr>
      </w:pPr>
      <w:r w:rsidRPr="006A658D">
        <w:rPr>
          <w:b/>
          <w:bCs/>
          <w:lang w:val="en-AU" w:eastAsia="en-AU"/>
        </w:rPr>
        <w:lastRenderedPageBreak/>
        <w:t>HOW IS MOVEABLE HERITAGE MANAGED NOW?</w:t>
      </w:r>
    </w:p>
    <w:p w:rsidR="000620A8" w:rsidRPr="006A658D" w:rsidRDefault="002E5D18" w:rsidP="004567B9">
      <w:pPr>
        <w:rPr>
          <w:lang w:val="en-AU"/>
        </w:rPr>
      </w:pPr>
      <w:r w:rsidRPr="006A658D">
        <w:rPr>
          <w:bCs/>
          <w:lang w:val="en-AU" w:eastAsia="en-AU"/>
        </w:rPr>
        <w:t>There are a number of c</w:t>
      </w:r>
      <w:r w:rsidR="00C43BE4" w:rsidRPr="006A658D">
        <w:rPr>
          <w:bCs/>
          <w:lang w:val="en-AU" w:eastAsia="en-AU"/>
        </w:rPr>
        <w:t>ollections of moveable heritage</w:t>
      </w:r>
      <w:r w:rsidR="00C43BE4" w:rsidRPr="006A658D">
        <w:rPr>
          <w:lang w:val="en-AU"/>
        </w:rPr>
        <w:t xml:space="preserve"> </w:t>
      </w:r>
      <w:r w:rsidR="00991A70" w:rsidRPr="006A658D">
        <w:rPr>
          <w:lang w:val="en-AU"/>
        </w:rPr>
        <w:t>which</w:t>
      </w:r>
      <w:r w:rsidR="00E94D46" w:rsidRPr="006A658D">
        <w:rPr>
          <w:lang w:val="en-AU"/>
        </w:rPr>
        <w:t xml:space="preserve"> are</w:t>
      </w:r>
      <w:r w:rsidR="00C43BE4" w:rsidRPr="006A658D">
        <w:rPr>
          <w:lang w:val="en-AU"/>
        </w:rPr>
        <w:t xml:space="preserve"> already </w:t>
      </w:r>
      <w:r w:rsidR="00805F7C" w:rsidRPr="006A658D">
        <w:rPr>
          <w:lang w:val="en-AU"/>
        </w:rPr>
        <w:t xml:space="preserve">actively </w:t>
      </w:r>
      <w:r w:rsidR="00C43BE4" w:rsidRPr="006A658D">
        <w:rPr>
          <w:lang w:val="en-AU"/>
        </w:rPr>
        <w:t xml:space="preserve">managed by Council. The main custodians of moveable </w:t>
      </w:r>
      <w:r w:rsidRPr="006A658D">
        <w:rPr>
          <w:lang w:val="en-AU"/>
        </w:rPr>
        <w:t>heritage</w:t>
      </w:r>
      <w:r w:rsidR="00C43BE4" w:rsidRPr="006A658D">
        <w:rPr>
          <w:lang w:val="en-AU"/>
        </w:rPr>
        <w:t xml:space="preserve"> within </w:t>
      </w:r>
      <w:r w:rsidRPr="006A658D">
        <w:rPr>
          <w:lang w:val="en-AU"/>
        </w:rPr>
        <w:t>Council</w:t>
      </w:r>
      <w:r w:rsidR="00C43BE4" w:rsidRPr="006A658D">
        <w:rPr>
          <w:lang w:val="en-AU"/>
        </w:rPr>
        <w:t xml:space="preserve"> are the Local Studies </w:t>
      </w:r>
      <w:r w:rsidR="00BB3383" w:rsidRPr="006A658D">
        <w:rPr>
          <w:lang w:val="en-AU"/>
        </w:rPr>
        <w:t>u</w:t>
      </w:r>
      <w:r w:rsidR="00C43BE4" w:rsidRPr="006A658D">
        <w:rPr>
          <w:lang w:val="en-AU"/>
        </w:rPr>
        <w:t>nits located within the Mona Vale, Dee Why and Manly Libraries and the Manly Art Gallery &amp; Museum</w:t>
      </w:r>
      <w:r w:rsidR="00E94D46" w:rsidRPr="006A658D">
        <w:rPr>
          <w:lang w:val="en-AU"/>
        </w:rPr>
        <w:t xml:space="preserve"> (MAG&amp;M)</w:t>
      </w:r>
      <w:r w:rsidR="00C43BE4" w:rsidRPr="006A658D">
        <w:rPr>
          <w:lang w:val="en-AU"/>
        </w:rPr>
        <w:t>.</w:t>
      </w:r>
      <w:r w:rsidR="00F11DA6" w:rsidRPr="006A658D">
        <w:rPr>
          <w:lang w:val="en-AU"/>
        </w:rPr>
        <w:t xml:space="preserve"> Council’s </w:t>
      </w:r>
      <w:r w:rsidR="003D0EE5" w:rsidRPr="006A658D">
        <w:rPr>
          <w:lang w:val="en-AU"/>
        </w:rPr>
        <w:t>records</w:t>
      </w:r>
      <w:r w:rsidR="00E94D46" w:rsidRPr="006A658D">
        <w:rPr>
          <w:lang w:val="en-AU"/>
        </w:rPr>
        <w:t xml:space="preserve"> teams</w:t>
      </w:r>
      <w:r w:rsidR="00BB3383" w:rsidRPr="006A658D">
        <w:rPr>
          <w:lang w:val="en-AU"/>
        </w:rPr>
        <w:t>, in some instances,</w:t>
      </w:r>
      <w:r w:rsidR="00F11DA6" w:rsidRPr="006A658D">
        <w:rPr>
          <w:lang w:val="en-AU"/>
        </w:rPr>
        <w:t xml:space="preserve"> are </w:t>
      </w:r>
      <w:r w:rsidR="00805F7C" w:rsidRPr="006A658D">
        <w:rPr>
          <w:lang w:val="en-AU"/>
        </w:rPr>
        <w:t xml:space="preserve">also </w:t>
      </w:r>
      <w:r w:rsidR="00F11DA6" w:rsidRPr="006A658D">
        <w:rPr>
          <w:lang w:val="en-AU"/>
        </w:rPr>
        <w:t xml:space="preserve">custodians of </w:t>
      </w:r>
      <w:r w:rsidRPr="006A658D">
        <w:rPr>
          <w:lang w:val="en-AU"/>
        </w:rPr>
        <w:t>historical</w:t>
      </w:r>
      <w:r w:rsidR="00F11DA6" w:rsidRPr="006A658D">
        <w:rPr>
          <w:lang w:val="en-AU"/>
        </w:rPr>
        <w:t xml:space="preserve"> </w:t>
      </w:r>
      <w:r w:rsidRPr="006A658D">
        <w:rPr>
          <w:lang w:val="en-AU"/>
        </w:rPr>
        <w:t>Council</w:t>
      </w:r>
      <w:r w:rsidR="00F11DA6" w:rsidRPr="006A658D">
        <w:rPr>
          <w:lang w:val="en-AU"/>
        </w:rPr>
        <w:t xml:space="preserve"> records.</w:t>
      </w:r>
    </w:p>
    <w:p w:rsidR="000620A8" w:rsidRPr="006A658D" w:rsidRDefault="00FC6119" w:rsidP="000620A8">
      <w:pPr>
        <w:pStyle w:val="BodyText"/>
        <w:rPr>
          <w:b/>
          <w:lang w:val="en-AU"/>
        </w:rPr>
      </w:pPr>
      <w:r w:rsidRPr="006A658D">
        <w:rPr>
          <w:b/>
          <w:lang w:val="en-AU"/>
        </w:rPr>
        <w:t xml:space="preserve">Local Studies </w:t>
      </w:r>
    </w:p>
    <w:p w:rsidR="00E94D46" w:rsidRPr="006A658D" w:rsidRDefault="00C43BE4" w:rsidP="004567B9">
      <w:pPr>
        <w:rPr>
          <w:lang w:val="en-AU"/>
        </w:rPr>
      </w:pPr>
      <w:r w:rsidRPr="006A658D">
        <w:rPr>
          <w:lang w:val="en-AU"/>
        </w:rPr>
        <w:t xml:space="preserve">Local Studies </w:t>
      </w:r>
      <w:r w:rsidR="00BB3383" w:rsidRPr="006A658D">
        <w:rPr>
          <w:lang w:val="en-AU"/>
        </w:rPr>
        <w:t xml:space="preserve">units </w:t>
      </w:r>
      <w:r w:rsidR="00F11DA6" w:rsidRPr="006A658D">
        <w:rPr>
          <w:lang w:val="en-AU"/>
        </w:rPr>
        <w:t>m</w:t>
      </w:r>
      <w:r w:rsidR="00BB3383" w:rsidRPr="006A658D">
        <w:rPr>
          <w:lang w:val="en-AU"/>
        </w:rPr>
        <w:t>anage a wide range of largely paper-based moveable heritage. The collections managed include</w:t>
      </w:r>
      <w:r w:rsidR="00C3554D" w:rsidRPr="006A658D">
        <w:rPr>
          <w:lang w:val="en-AU"/>
        </w:rPr>
        <w:t xml:space="preserve"> </w:t>
      </w:r>
      <w:r w:rsidR="00BB3383" w:rsidRPr="006A658D">
        <w:rPr>
          <w:lang w:val="en-AU"/>
        </w:rPr>
        <w:t>historic photographs (which are</w:t>
      </w:r>
      <w:r w:rsidRPr="006A658D">
        <w:rPr>
          <w:lang w:val="en-AU"/>
        </w:rPr>
        <w:t xml:space="preserve"> </w:t>
      </w:r>
      <w:r w:rsidR="002E5D18" w:rsidRPr="006A658D">
        <w:rPr>
          <w:lang w:val="en-AU"/>
        </w:rPr>
        <w:t>available</w:t>
      </w:r>
      <w:r w:rsidRPr="006A658D">
        <w:rPr>
          <w:lang w:val="en-AU"/>
        </w:rPr>
        <w:t xml:space="preserve"> for viewing on-line) as well </w:t>
      </w:r>
      <w:r w:rsidR="00F11DA6" w:rsidRPr="006A658D">
        <w:rPr>
          <w:lang w:val="en-AU"/>
        </w:rPr>
        <w:t xml:space="preserve">as collections of historic maps, books, </w:t>
      </w:r>
      <w:r w:rsidR="00BB3383" w:rsidRPr="006A658D">
        <w:rPr>
          <w:lang w:val="en-AU"/>
        </w:rPr>
        <w:t xml:space="preserve">newspapers, </w:t>
      </w:r>
      <w:r w:rsidR="00F11DA6" w:rsidRPr="006A658D">
        <w:rPr>
          <w:lang w:val="en-AU"/>
        </w:rPr>
        <w:t xml:space="preserve">plaques and </w:t>
      </w:r>
      <w:r w:rsidR="002E5D18" w:rsidRPr="006A658D">
        <w:rPr>
          <w:lang w:val="en-AU"/>
        </w:rPr>
        <w:t>memorabilia</w:t>
      </w:r>
      <w:r w:rsidR="00F11DA6" w:rsidRPr="006A658D">
        <w:rPr>
          <w:lang w:val="en-AU"/>
        </w:rPr>
        <w:t>.</w:t>
      </w:r>
      <w:r w:rsidR="00BB3383" w:rsidRPr="006A658D">
        <w:rPr>
          <w:lang w:val="en-AU"/>
        </w:rPr>
        <w:t xml:space="preserve"> The collection and management of 3D objects of moveable heritage is not their </w:t>
      </w:r>
      <w:r w:rsidR="000620A8" w:rsidRPr="006A658D">
        <w:rPr>
          <w:lang w:val="en-AU"/>
        </w:rPr>
        <w:t>primary</w:t>
      </w:r>
      <w:r w:rsidR="00BB3383" w:rsidRPr="006A658D">
        <w:rPr>
          <w:lang w:val="en-AU"/>
        </w:rPr>
        <w:t xml:space="preserve"> focus, </w:t>
      </w:r>
      <w:r w:rsidR="000620A8" w:rsidRPr="006A658D">
        <w:rPr>
          <w:lang w:val="en-AU"/>
        </w:rPr>
        <w:t>largely</w:t>
      </w:r>
      <w:r w:rsidR="00BB3383" w:rsidRPr="006A658D">
        <w:rPr>
          <w:lang w:val="en-AU"/>
        </w:rPr>
        <w:t xml:space="preserve"> due to limited space and resources. In the former Manly LGA, collection and management of </w:t>
      </w:r>
      <w:r w:rsidR="00910ACE" w:rsidRPr="006A658D">
        <w:rPr>
          <w:lang w:val="en-AU"/>
        </w:rPr>
        <w:t>3D</w:t>
      </w:r>
      <w:r w:rsidR="00BB3383" w:rsidRPr="006A658D">
        <w:rPr>
          <w:lang w:val="en-AU"/>
        </w:rPr>
        <w:t xml:space="preserve"> </w:t>
      </w:r>
      <w:r w:rsidR="000620A8" w:rsidRPr="006A658D">
        <w:rPr>
          <w:lang w:val="en-AU"/>
        </w:rPr>
        <w:t>objects</w:t>
      </w:r>
      <w:r w:rsidR="00FC6119" w:rsidRPr="006A658D">
        <w:rPr>
          <w:lang w:val="en-AU"/>
        </w:rPr>
        <w:t xml:space="preserve"> fell to the </w:t>
      </w:r>
      <w:r w:rsidR="00E94D46" w:rsidRPr="006A658D">
        <w:rPr>
          <w:lang w:val="en-AU"/>
        </w:rPr>
        <w:t>MAG&amp;M</w:t>
      </w:r>
      <w:r w:rsidR="00BB3383" w:rsidRPr="006A658D">
        <w:rPr>
          <w:lang w:val="en-AU"/>
        </w:rPr>
        <w:t xml:space="preserve">. </w:t>
      </w:r>
    </w:p>
    <w:p w:rsidR="000620A8" w:rsidRPr="006A658D" w:rsidRDefault="00910ACE" w:rsidP="004567B9">
      <w:pPr>
        <w:rPr>
          <w:lang w:val="en-AU"/>
        </w:rPr>
      </w:pPr>
      <w:r w:rsidRPr="006A658D">
        <w:rPr>
          <w:lang w:val="en-AU"/>
        </w:rPr>
        <w:t xml:space="preserve">The Manly Local Studies </w:t>
      </w:r>
      <w:r w:rsidR="00FC6119" w:rsidRPr="006A658D">
        <w:rPr>
          <w:lang w:val="en-AU"/>
        </w:rPr>
        <w:t xml:space="preserve">unit has an existing </w:t>
      </w:r>
      <w:r w:rsidR="00FC6119" w:rsidRPr="006A658D">
        <w:rPr>
          <w:i/>
          <w:lang w:val="en-AU"/>
        </w:rPr>
        <w:t>Collection Development Policy</w:t>
      </w:r>
      <w:r w:rsidR="00FC6119" w:rsidRPr="006A658D">
        <w:rPr>
          <w:lang w:val="en-AU"/>
        </w:rPr>
        <w:t xml:space="preserve"> which outlines why, </w:t>
      </w:r>
      <w:r w:rsidR="00C3554D" w:rsidRPr="006A658D">
        <w:rPr>
          <w:lang w:val="en-AU"/>
        </w:rPr>
        <w:t xml:space="preserve">what and </w:t>
      </w:r>
      <w:r w:rsidR="00FC6119" w:rsidRPr="006A658D">
        <w:rPr>
          <w:lang w:val="en-AU"/>
        </w:rPr>
        <w:t xml:space="preserve">how they collect items of interest to </w:t>
      </w:r>
      <w:proofErr w:type="spellStart"/>
      <w:r w:rsidR="00FC6119" w:rsidRPr="006A658D">
        <w:rPr>
          <w:lang w:val="en-AU"/>
        </w:rPr>
        <w:t>Manly’s</w:t>
      </w:r>
      <w:proofErr w:type="spellEnd"/>
      <w:r w:rsidR="00FC6119" w:rsidRPr="006A658D">
        <w:rPr>
          <w:lang w:val="en-AU"/>
        </w:rPr>
        <w:t xml:space="preserve"> heritage. Dee Why and Mona Vale Local Studies Unit</w:t>
      </w:r>
      <w:r w:rsidRPr="006A658D">
        <w:rPr>
          <w:lang w:val="en-AU"/>
        </w:rPr>
        <w:t>s</w:t>
      </w:r>
      <w:r w:rsidR="00FC6119" w:rsidRPr="006A658D">
        <w:rPr>
          <w:lang w:val="en-AU"/>
        </w:rPr>
        <w:t xml:space="preserve"> do not have a specific collections policy, however operate under similar principles. </w:t>
      </w:r>
      <w:r w:rsidR="00C3554D" w:rsidRPr="006A658D">
        <w:rPr>
          <w:lang w:val="en-AU"/>
        </w:rPr>
        <w:t xml:space="preserve">Local Studies collections are largely stored within </w:t>
      </w:r>
      <w:r w:rsidR="00613B69" w:rsidRPr="006A658D">
        <w:rPr>
          <w:lang w:val="en-AU"/>
        </w:rPr>
        <w:t>the</w:t>
      </w:r>
      <w:r w:rsidR="00C3554D" w:rsidRPr="006A658D">
        <w:rPr>
          <w:lang w:val="en-AU"/>
        </w:rPr>
        <w:t xml:space="preserve"> current libraries, with some limited </w:t>
      </w:r>
      <w:r w:rsidR="00613B69" w:rsidRPr="006A658D">
        <w:rPr>
          <w:lang w:val="en-AU"/>
        </w:rPr>
        <w:t>storage</w:t>
      </w:r>
      <w:r w:rsidR="00C3554D" w:rsidRPr="006A658D">
        <w:rPr>
          <w:lang w:val="en-AU"/>
        </w:rPr>
        <w:t xml:space="preserve"> off-site.</w:t>
      </w:r>
    </w:p>
    <w:p w:rsidR="000620A8" w:rsidRPr="006A658D" w:rsidRDefault="00FC6119" w:rsidP="000620A8">
      <w:pPr>
        <w:pStyle w:val="BodyText"/>
        <w:rPr>
          <w:b/>
          <w:lang w:val="en-AU"/>
        </w:rPr>
      </w:pPr>
      <w:r w:rsidRPr="006A658D">
        <w:rPr>
          <w:b/>
          <w:lang w:val="en-AU"/>
        </w:rPr>
        <w:t>Manly Art Gallery and Museum</w:t>
      </w:r>
    </w:p>
    <w:p w:rsidR="00C3554D" w:rsidRPr="006A658D" w:rsidRDefault="00F11DA6" w:rsidP="004567B9">
      <w:pPr>
        <w:rPr>
          <w:lang w:val="en-AU"/>
        </w:rPr>
      </w:pPr>
      <w:r w:rsidRPr="006A658D">
        <w:rPr>
          <w:lang w:val="en-AU"/>
        </w:rPr>
        <w:t>Th</w:t>
      </w:r>
      <w:r w:rsidR="002E5D18" w:rsidRPr="006A658D">
        <w:rPr>
          <w:lang w:val="en-AU"/>
        </w:rPr>
        <w:t>e</w:t>
      </w:r>
      <w:r w:rsidR="00BB3383" w:rsidRPr="006A658D">
        <w:rPr>
          <w:lang w:val="en-AU"/>
        </w:rPr>
        <w:t xml:space="preserve"> Manly Art Gallery and Museum</w:t>
      </w:r>
      <w:r w:rsidRPr="006A658D">
        <w:rPr>
          <w:lang w:val="en-AU"/>
        </w:rPr>
        <w:t xml:space="preserve"> manages </w:t>
      </w:r>
      <w:r w:rsidR="00BB3383" w:rsidRPr="006A658D">
        <w:rPr>
          <w:lang w:val="en-AU"/>
        </w:rPr>
        <w:t xml:space="preserve">a significant </w:t>
      </w:r>
      <w:r w:rsidRPr="006A658D">
        <w:rPr>
          <w:lang w:val="en-AU"/>
        </w:rPr>
        <w:t xml:space="preserve">art collection, as well as a collection of museum objects, photographs and other </w:t>
      </w:r>
      <w:r w:rsidR="00C3554D" w:rsidRPr="006A658D">
        <w:rPr>
          <w:lang w:val="en-AU"/>
        </w:rPr>
        <w:t xml:space="preserve">historical </w:t>
      </w:r>
      <w:r w:rsidRPr="006A658D">
        <w:rPr>
          <w:lang w:val="en-AU"/>
        </w:rPr>
        <w:t xml:space="preserve">documents. </w:t>
      </w:r>
      <w:r w:rsidR="00C3554D" w:rsidRPr="006A658D">
        <w:rPr>
          <w:lang w:val="en-AU"/>
        </w:rPr>
        <w:t xml:space="preserve">They operate under a former Manly Policy – </w:t>
      </w:r>
      <w:r w:rsidR="00C3554D" w:rsidRPr="006A658D">
        <w:rPr>
          <w:i/>
          <w:lang w:val="en-AU"/>
        </w:rPr>
        <w:t>A50 Arts &amp; Culture Policy – Manly Art Gallery and Museum</w:t>
      </w:r>
      <w:r w:rsidR="00C3554D" w:rsidRPr="006A658D">
        <w:rPr>
          <w:lang w:val="en-AU"/>
        </w:rPr>
        <w:t xml:space="preserve">. </w:t>
      </w:r>
    </w:p>
    <w:p w:rsidR="000620A8" w:rsidRPr="006A658D" w:rsidRDefault="002E5D18" w:rsidP="004567B9">
      <w:pPr>
        <w:rPr>
          <w:lang w:val="en-AU"/>
        </w:rPr>
      </w:pPr>
      <w:r w:rsidRPr="006A658D">
        <w:rPr>
          <w:lang w:val="en-AU"/>
        </w:rPr>
        <w:t>In relation</w:t>
      </w:r>
      <w:r w:rsidR="00F11DA6" w:rsidRPr="006A658D">
        <w:rPr>
          <w:lang w:val="en-AU"/>
        </w:rPr>
        <w:t xml:space="preserve"> to </w:t>
      </w:r>
      <w:r w:rsidRPr="006A658D">
        <w:rPr>
          <w:lang w:val="en-AU"/>
        </w:rPr>
        <w:t>museum</w:t>
      </w:r>
      <w:r w:rsidR="00F11DA6" w:rsidRPr="006A658D">
        <w:rPr>
          <w:lang w:val="en-AU"/>
        </w:rPr>
        <w:t xml:space="preserve"> objects</w:t>
      </w:r>
      <w:r w:rsidRPr="006A658D">
        <w:rPr>
          <w:lang w:val="en-AU"/>
        </w:rPr>
        <w:t xml:space="preserve">, </w:t>
      </w:r>
      <w:r w:rsidR="00E94D46" w:rsidRPr="006A658D">
        <w:rPr>
          <w:lang w:val="en-AU"/>
        </w:rPr>
        <w:t>this policy</w:t>
      </w:r>
      <w:r w:rsidRPr="006A658D">
        <w:rPr>
          <w:lang w:val="en-AU"/>
        </w:rPr>
        <w:t xml:space="preserve"> focusses on the </w:t>
      </w:r>
      <w:r w:rsidR="00F11DA6" w:rsidRPr="006A658D">
        <w:rPr>
          <w:lang w:val="en-AU"/>
        </w:rPr>
        <w:t xml:space="preserve">theme of </w:t>
      </w:r>
      <w:r w:rsidRPr="006A658D">
        <w:rPr>
          <w:lang w:val="en-AU"/>
        </w:rPr>
        <w:t>Australian beach culture, with s</w:t>
      </w:r>
      <w:r w:rsidR="00D1643B" w:rsidRPr="006A658D">
        <w:rPr>
          <w:lang w:val="en-AU"/>
        </w:rPr>
        <w:t>pecific reference to Manly and t</w:t>
      </w:r>
      <w:r w:rsidR="00BB3383" w:rsidRPr="006A658D">
        <w:rPr>
          <w:lang w:val="en-AU"/>
        </w:rPr>
        <w:t xml:space="preserve">hey do </w:t>
      </w:r>
      <w:r w:rsidR="00D1643B" w:rsidRPr="006A658D">
        <w:rPr>
          <w:lang w:val="en-AU"/>
        </w:rPr>
        <w:t xml:space="preserve">not </w:t>
      </w:r>
      <w:r w:rsidR="00BB3383" w:rsidRPr="006A658D">
        <w:rPr>
          <w:lang w:val="en-AU"/>
        </w:rPr>
        <w:t>ho</w:t>
      </w:r>
      <w:r w:rsidR="00D1643B" w:rsidRPr="006A658D">
        <w:rPr>
          <w:lang w:val="en-AU"/>
        </w:rPr>
        <w:t>ld items outside of this theme</w:t>
      </w:r>
      <w:r w:rsidR="002D3CF1" w:rsidRPr="006A658D">
        <w:rPr>
          <w:lang w:val="en-AU"/>
        </w:rPr>
        <w:t xml:space="preserve">. </w:t>
      </w:r>
      <w:r w:rsidR="003D0EE5" w:rsidRPr="006A658D">
        <w:rPr>
          <w:lang w:val="en-AU"/>
        </w:rPr>
        <w:t xml:space="preserve">They have 1294 museum objects in their collection. </w:t>
      </w:r>
      <w:r w:rsidR="00BB3383" w:rsidRPr="006A658D">
        <w:rPr>
          <w:lang w:val="en-AU"/>
        </w:rPr>
        <w:t>They store their objects l</w:t>
      </w:r>
      <w:r w:rsidR="00FC6119" w:rsidRPr="006A658D">
        <w:rPr>
          <w:lang w:val="en-AU"/>
        </w:rPr>
        <w:t xml:space="preserve">argely on-site in Manly. </w:t>
      </w:r>
    </w:p>
    <w:p w:rsidR="000620A8" w:rsidRPr="006A658D" w:rsidRDefault="00027FBB" w:rsidP="000620A8">
      <w:pPr>
        <w:pStyle w:val="BodyText"/>
        <w:rPr>
          <w:b/>
          <w:lang w:val="en-AU"/>
        </w:rPr>
      </w:pPr>
      <w:r w:rsidRPr="006A658D">
        <w:rPr>
          <w:b/>
          <w:lang w:val="en-AU"/>
        </w:rPr>
        <w:t>Information Management</w:t>
      </w:r>
    </w:p>
    <w:p w:rsidR="000620A8" w:rsidRPr="006A658D" w:rsidRDefault="00FC6119" w:rsidP="004567B9">
      <w:pPr>
        <w:rPr>
          <w:lang w:val="en-AU"/>
        </w:rPr>
      </w:pPr>
      <w:r w:rsidRPr="006A658D">
        <w:rPr>
          <w:lang w:val="en-AU"/>
        </w:rPr>
        <w:t xml:space="preserve">While a </w:t>
      </w:r>
      <w:r w:rsidR="000620A8" w:rsidRPr="006A658D">
        <w:rPr>
          <w:lang w:val="en-AU"/>
        </w:rPr>
        <w:t>lot</w:t>
      </w:r>
      <w:r w:rsidRPr="006A658D">
        <w:rPr>
          <w:lang w:val="en-AU"/>
        </w:rPr>
        <w:t xml:space="preserve"> of historical records are contained within the </w:t>
      </w:r>
      <w:r w:rsidR="000620A8" w:rsidRPr="006A658D">
        <w:rPr>
          <w:lang w:val="en-AU"/>
        </w:rPr>
        <w:t>Local</w:t>
      </w:r>
      <w:r w:rsidRPr="006A658D">
        <w:rPr>
          <w:lang w:val="en-AU"/>
        </w:rPr>
        <w:t xml:space="preserve"> Studies collections, there are still some </w:t>
      </w:r>
      <w:r w:rsidR="002E5D18" w:rsidRPr="006A658D">
        <w:rPr>
          <w:lang w:val="en-AU"/>
        </w:rPr>
        <w:t>historical Council</w:t>
      </w:r>
      <w:r w:rsidRPr="006A658D">
        <w:rPr>
          <w:lang w:val="en-AU"/>
        </w:rPr>
        <w:t xml:space="preserve"> meeting records and minutes, which are </w:t>
      </w:r>
      <w:r w:rsidR="00027FBB" w:rsidRPr="006A658D">
        <w:rPr>
          <w:lang w:val="en-AU"/>
        </w:rPr>
        <w:t>under the custodianship of the r</w:t>
      </w:r>
      <w:r w:rsidRPr="006A658D">
        <w:rPr>
          <w:lang w:val="en-AU"/>
        </w:rPr>
        <w:t>ecords department</w:t>
      </w:r>
      <w:r w:rsidR="00027FBB" w:rsidRPr="006A658D">
        <w:rPr>
          <w:lang w:val="en-AU"/>
        </w:rPr>
        <w:t xml:space="preserve"> (Information Management)</w:t>
      </w:r>
      <w:r w:rsidRPr="006A658D">
        <w:rPr>
          <w:lang w:val="en-AU"/>
        </w:rPr>
        <w:t>.</w:t>
      </w:r>
    </w:p>
    <w:p w:rsidR="000620A8" w:rsidRPr="006A658D" w:rsidRDefault="00FC6119" w:rsidP="000620A8">
      <w:pPr>
        <w:pStyle w:val="BodyText"/>
        <w:rPr>
          <w:b/>
          <w:lang w:val="en-AU"/>
        </w:rPr>
      </w:pPr>
      <w:r w:rsidRPr="006A658D">
        <w:rPr>
          <w:b/>
          <w:lang w:val="en-AU"/>
        </w:rPr>
        <w:t>Storage</w:t>
      </w:r>
    </w:p>
    <w:p w:rsidR="00707AAB" w:rsidRPr="006A658D" w:rsidRDefault="00FC6119" w:rsidP="004567B9">
      <w:pPr>
        <w:rPr>
          <w:lang w:val="en-AU"/>
        </w:rPr>
      </w:pPr>
      <w:r w:rsidRPr="006A658D">
        <w:rPr>
          <w:lang w:val="en-AU"/>
        </w:rPr>
        <w:t xml:space="preserve">Storage of moveable </w:t>
      </w:r>
      <w:r w:rsidR="000620A8" w:rsidRPr="006A658D">
        <w:rPr>
          <w:lang w:val="en-AU"/>
        </w:rPr>
        <w:t>heritage</w:t>
      </w:r>
      <w:r w:rsidRPr="006A658D">
        <w:rPr>
          <w:lang w:val="en-AU"/>
        </w:rPr>
        <w:t xml:space="preserve"> is always an issue. Local Studies units largely store their material on-site at the various libraries. Some information is stored at off-site locations (e.g. Cromer depot) and this off-site storage would include </w:t>
      </w:r>
      <w:r w:rsidR="00910ACE" w:rsidRPr="006A658D">
        <w:rPr>
          <w:lang w:val="en-AU"/>
        </w:rPr>
        <w:t xml:space="preserve">3D </w:t>
      </w:r>
      <w:r w:rsidRPr="006A658D">
        <w:rPr>
          <w:lang w:val="en-AU"/>
        </w:rPr>
        <w:t xml:space="preserve">objects and </w:t>
      </w:r>
      <w:r w:rsidR="000620A8" w:rsidRPr="006A658D">
        <w:rPr>
          <w:lang w:val="en-AU"/>
        </w:rPr>
        <w:t>memorabilia</w:t>
      </w:r>
      <w:r w:rsidRPr="006A658D">
        <w:rPr>
          <w:lang w:val="en-AU"/>
        </w:rPr>
        <w:t>.</w:t>
      </w:r>
      <w:r w:rsidR="00C3554D" w:rsidRPr="006A658D">
        <w:rPr>
          <w:lang w:val="en-AU"/>
        </w:rPr>
        <w:t xml:space="preserve"> The MAG&amp;M largely stores their collection on-site in Manly, with some objects off-site. A majority of their museum objects are small items which are </w:t>
      </w:r>
      <w:r w:rsidR="00910ACE" w:rsidRPr="006A658D">
        <w:rPr>
          <w:lang w:val="en-AU"/>
        </w:rPr>
        <w:t xml:space="preserve">able to be </w:t>
      </w:r>
      <w:r w:rsidR="00C3554D" w:rsidRPr="006A658D">
        <w:rPr>
          <w:lang w:val="en-AU"/>
        </w:rPr>
        <w:t>catalogued and stored on-site.</w:t>
      </w:r>
    </w:p>
    <w:p w:rsidR="00707AAB" w:rsidRPr="006A658D" w:rsidRDefault="00FC6119" w:rsidP="00707AAB">
      <w:pPr>
        <w:pStyle w:val="BodyText"/>
        <w:rPr>
          <w:b/>
          <w:lang w:val="en-AU"/>
        </w:rPr>
      </w:pPr>
      <w:r w:rsidRPr="006A658D">
        <w:rPr>
          <w:b/>
          <w:lang w:val="en-AU"/>
        </w:rPr>
        <w:t>Exhibition Space</w:t>
      </w:r>
    </w:p>
    <w:p w:rsidR="00707AAB" w:rsidRPr="006A658D" w:rsidRDefault="00FC6119" w:rsidP="004567B9">
      <w:pPr>
        <w:rPr>
          <w:lang w:val="en-AU"/>
        </w:rPr>
      </w:pPr>
      <w:r w:rsidRPr="006A658D">
        <w:rPr>
          <w:lang w:val="en-AU"/>
        </w:rPr>
        <w:t>Local Studies units</w:t>
      </w:r>
      <w:r w:rsidR="00A247D0" w:rsidRPr="006A658D">
        <w:rPr>
          <w:lang w:val="en-AU"/>
        </w:rPr>
        <w:t xml:space="preserve"> within the various libraries ha</w:t>
      </w:r>
      <w:r w:rsidRPr="006A658D">
        <w:rPr>
          <w:lang w:val="en-AU"/>
        </w:rPr>
        <w:t xml:space="preserve">ve limited space to exhibit objects of </w:t>
      </w:r>
      <w:r w:rsidR="000620A8" w:rsidRPr="006A658D">
        <w:rPr>
          <w:lang w:val="en-AU"/>
        </w:rPr>
        <w:t>moveable</w:t>
      </w:r>
      <w:r w:rsidRPr="006A658D">
        <w:rPr>
          <w:lang w:val="en-AU"/>
        </w:rPr>
        <w:t xml:space="preserve"> heritage, particularly larger objects. </w:t>
      </w:r>
      <w:r w:rsidR="00A247D0" w:rsidRPr="006A658D">
        <w:rPr>
          <w:lang w:val="en-AU"/>
        </w:rPr>
        <w:t xml:space="preserve">During annual events, such as History Week, they often mount a temporary </w:t>
      </w:r>
      <w:r w:rsidR="000620A8" w:rsidRPr="006A658D">
        <w:rPr>
          <w:lang w:val="en-AU"/>
        </w:rPr>
        <w:t>exhibition</w:t>
      </w:r>
      <w:r w:rsidR="00A247D0" w:rsidRPr="006A658D">
        <w:rPr>
          <w:lang w:val="en-AU"/>
        </w:rPr>
        <w:t xml:space="preserve"> of </w:t>
      </w:r>
      <w:r w:rsidR="000620A8" w:rsidRPr="006A658D">
        <w:rPr>
          <w:lang w:val="en-AU"/>
        </w:rPr>
        <w:t>objects</w:t>
      </w:r>
      <w:r w:rsidR="00A247D0" w:rsidRPr="006A658D">
        <w:rPr>
          <w:lang w:val="en-AU"/>
        </w:rPr>
        <w:t xml:space="preserve"> and paper documents which they hold in their collection. The Manly and Dee Why Local Studies units also currently </w:t>
      </w:r>
      <w:r w:rsidR="00910ACE" w:rsidRPr="006A658D">
        <w:rPr>
          <w:lang w:val="en-AU"/>
        </w:rPr>
        <w:t>store</w:t>
      </w:r>
      <w:r w:rsidR="00A247D0" w:rsidRPr="006A658D">
        <w:rPr>
          <w:lang w:val="en-AU"/>
        </w:rPr>
        <w:t xml:space="preserve"> archival material </w:t>
      </w:r>
      <w:r w:rsidR="000620A8" w:rsidRPr="006A658D">
        <w:rPr>
          <w:lang w:val="en-AU"/>
        </w:rPr>
        <w:t>which</w:t>
      </w:r>
      <w:r w:rsidR="00A247D0" w:rsidRPr="006A658D">
        <w:rPr>
          <w:lang w:val="en-AU"/>
        </w:rPr>
        <w:t xml:space="preserve"> belongs to </w:t>
      </w:r>
      <w:r w:rsidR="000620A8" w:rsidRPr="006A658D">
        <w:rPr>
          <w:lang w:val="en-AU"/>
        </w:rPr>
        <w:t>the</w:t>
      </w:r>
      <w:r w:rsidR="00A247D0" w:rsidRPr="006A658D">
        <w:rPr>
          <w:lang w:val="en-AU"/>
        </w:rPr>
        <w:t xml:space="preserve"> Manly, </w:t>
      </w:r>
      <w:r w:rsidR="000620A8" w:rsidRPr="006A658D">
        <w:rPr>
          <w:lang w:val="en-AU"/>
        </w:rPr>
        <w:t>Warringah</w:t>
      </w:r>
      <w:r w:rsidR="00A247D0" w:rsidRPr="006A658D">
        <w:rPr>
          <w:lang w:val="en-AU"/>
        </w:rPr>
        <w:t xml:space="preserve"> &amp; Pittwater Historical Society, as </w:t>
      </w:r>
      <w:r w:rsidR="00C3554D" w:rsidRPr="006A658D">
        <w:rPr>
          <w:lang w:val="en-AU"/>
        </w:rPr>
        <w:t>this Society has</w:t>
      </w:r>
      <w:r w:rsidR="00A247D0" w:rsidRPr="006A658D">
        <w:rPr>
          <w:lang w:val="en-AU"/>
        </w:rPr>
        <w:t xml:space="preserve"> no storage facilities</w:t>
      </w:r>
      <w:r w:rsidR="00C3554D" w:rsidRPr="006A658D">
        <w:rPr>
          <w:lang w:val="en-AU"/>
        </w:rPr>
        <w:t xml:space="preserve"> for its archives</w:t>
      </w:r>
      <w:r w:rsidR="00A247D0" w:rsidRPr="006A658D">
        <w:rPr>
          <w:lang w:val="en-AU"/>
        </w:rPr>
        <w:t>.</w:t>
      </w:r>
    </w:p>
    <w:p w:rsidR="00707AAB" w:rsidRPr="006A658D" w:rsidRDefault="00FC6119" w:rsidP="00707AAB">
      <w:pPr>
        <w:pStyle w:val="BodyText"/>
        <w:rPr>
          <w:lang w:val="en-AU"/>
        </w:rPr>
      </w:pPr>
      <w:r w:rsidRPr="006A658D">
        <w:rPr>
          <w:lang w:val="en-AU"/>
        </w:rPr>
        <w:t xml:space="preserve">The </w:t>
      </w:r>
      <w:r w:rsidR="006F080C" w:rsidRPr="006A658D">
        <w:rPr>
          <w:lang w:val="en-AU"/>
        </w:rPr>
        <w:t xml:space="preserve">MAG&amp;M by its </w:t>
      </w:r>
      <w:proofErr w:type="gramStart"/>
      <w:r w:rsidR="006F080C" w:rsidRPr="006A658D">
        <w:rPr>
          <w:lang w:val="en-AU"/>
        </w:rPr>
        <w:t>nature,</w:t>
      </w:r>
      <w:proofErr w:type="gramEnd"/>
      <w:r w:rsidR="006F080C" w:rsidRPr="006A658D">
        <w:rPr>
          <w:lang w:val="en-AU"/>
        </w:rPr>
        <w:t xml:space="preserve"> has multiple exhibition spaces, which are used for an on-going programme of varying</w:t>
      </w:r>
      <w:r w:rsidR="00492461" w:rsidRPr="006A658D">
        <w:rPr>
          <w:lang w:val="en-AU"/>
        </w:rPr>
        <w:t xml:space="preserve"> exhibitions. T</w:t>
      </w:r>
      <w:r w:rsidR="006F080C" w:rsidRPr="006A658D">
        <w:rPr>
          <w:lang w:val="en-AU"/>
        </w:rPr>
        <w:t>here is no permanent</w:t>
      </w:r>
      <w:r w:rsidR="00910ACE" w:rsidRPr="006A658D">
        <w:rPr>
          <w:lang w:val="en-AU"/>
        </w:rPr>
        <w:t xml:space="preserve"> space within the g</w:t>
      </w:r>
      <w:r w:rsidR="0017788E" w:rsidRPr="006A658D">
        <w:rPr>
          <w:lang w:val="en-AU"/>
        </w:rPr>
        <w:t>allery for the</w:t>
      </w:r>
      <w:r w:rsidR="006F080C" w:rsidRPr="006A658D">
        <w:rPr>
          <w:lang w:val="en-AU"/>
        </w:rPr>
        <w:t xml:space="preserve"> </w:t>
      </w:r>
      <w:r w:rsidR="0017788E" w:rsidRPr="006A658D">
        <w:rPr>
          <w:lang w:val="en-AU"/>
        </w:rPr>
        <w:t>display</w:t>
      </w:r>
      <w:r w:rsidR="006F080C" w:rsidRPr="006A658D">
        <w:rPr>
          <w:lang w:val="en-AU"/>
        </w:rPr>
        <w:t xml:space="preserve"> of moveable heritage objects. H</w:t>
      </w:r>
      <w:r w:rsidRPr="006A658D">
        <w:rPr>
          <w:lang w:val="en-AU"/>
        </w:rPr>
        <w:t xml:space="preserve">owever </w:t>
      </w:r>
      <w:r w:rsidR="00C3554D" w:rsidRPr="006A658D">
        <w:rPr>
          <w:lang w:val="en-AU"/>
        </w:rPr>
        <w:t xml:space="preserve">it has </w:t>
      </w:r>
      <w:r w:rsidRPr="006A658D">
        <w:rPr>
          <w:lang w:val="en-AU"/>
        </w:rPr>
        <w:t>the ability</w:t>
      </w:r>
      <w:r w:rsidR="00A247D0" w:rsidRPr="006A658D">
        <w:rPr>
          <w:lang w:val="en-AU"/>
        </w:rPr>
        <w:t xml:space="preserve"> from time to time,</w:t>
      </w:r>
      <w:r w:rsidRPr="006A658D">
        <w:rPr>
          <w:lang w:val="en-AU"/>
        </w:rPr>
        <w:t xml:space="preserve"> to </w:t>
      </w:r>
      <w:r w:rsidR="0017788E" w:rsidRPr="006A658D">
        <w:rPr>
          <w:lang w:val="en-AU"/>
        </w:rPr>
        <w:t>mount</w:t>
      </w:r>
      <w:r w:rsidRPr="006A658D">
        <w:rPr>
          <w:lang w:val="en-AU"/>
        </w:rPr>
        <w:t xml:space="preserve"> </w:t>
      </w:r>
      <w:r w:rsidR="00DB0923" w:rsidRPr="006A658D">
        <w:rPr>
          <w:lang w:val="en-AU"/>
        </w:rPr>
        <w:t>exh</w:t>
      </w:r>
      <w:r w:rsidRPr="006A658D">
        <w:rPr>
          <w:lang w:val="en-AU"/>
        </w:rPr>
        <w:t xml:space="preserve">ibitions which </w:t>
      </w:r>
      <w:r w:rsidR="00DB0923" w:rsidRPr="006A658D">
        <w:rPr>
          <w:lang w:val="en-AU"/>
        </w:rPr>
        <w:t xml:space="preserve">use objects from their museum </w:t>
      </w:r>
      <w:r w:rsidR="003D0EE5" w:rsidRPr="006A658D">
        <w:rPr>
          <w:lang w:val="en-AU"/>
        </w:rPr>
        <w:t>objects collection</w:t>
      </w:r>
      <w:r w:rsidR="00DB0923" w:rsidRPr="006A658D">
        <w:rPr>
          <w:lang w:val="en-AU"/>
        </w:rPr>
        <w:t xml:space="preserve">. </w:t>
      </w:r>
    </w:p>
    <w:p w:rsidR="00707AAB" w:rsidRPr="006A658D" w:rsidRDefault="00910ACE" w:rsidP="00707AAB">
      <w:pPr>
        <w:pStyle w:val="BodyText"/>
        <w:rPr>
          <w:b/>
          <w:lang w:val="en-AU"/>
        </w:rPr>
      </w:pPr>
      <w:r w:rsidRPr="006A658D">
        <w:rPr>
          <w:b/>
          <w:lang w:val="en-AU"/>
        </w:rPr>
        <w:t xml:space="preserve">Current </w:t>
      </w:r>
      <w:r w:rsidR="00DB0923" w:rsidRPr="006A658D">
        <w:rPr>
          <w:b/>
          <w:lang w:val="en-AU"/>
        </w:rPr>
        <w:t>On-line Access to Moveable Heritage</w:t>
      </w:r>
      <w:r w:rsidR="00A53208" w:rsidRPr="006A658D">
        <w:rPr>
          <w:b/>
          <w:lang w:val="en-AU"/>
        </w:rPr>
        <w:t xml:space="preserve"> </w:t>
      </w:r>
    </w:p>
    <w:p w:rsidR="005B312A" w:rsidRPr="006A658D" w:rsidRDefault="00DB0923" w:rsidP="004567B9">
      <w:pPr>
        <w:rPr>
          <w:lang w:val="en-AU"/>
        </w:rPr>
      </w:pPr>
      <w:r w:rsidRPr="006A658D">
        <w:rPr>
          <w:lang w:val="en-AU"/>
        </w:rPr>
        <w:t>At the moment, only photographs</w:t>
      </w:r>
      <w:r w:rsidR="00492461" w:rsidRPr="006A658D">
        <w:rPr>
          <w:lang w:val="en-AU"/>
        </w:rPr>
        <w:t xml:space="preserve"> </w:t>
      </w:r>
      <w:r w:rsidRPr="006A658D">
        <w:rPr>
          <w:lang w:val="en-AU"/>
        </w:rPr>
        <w:t xml:space="preserve">and maps in the Local Studies historic images collections </w:t>
      </w:r>
      <w:r w:rsidR="00492461" w:rsidRPr="006A658D">
        <w:rPr>
          <w:lang w:val="en-AU"/>
        </w:rPr>
        <w:t xml:space="preserve">and books </w:t>
      </w:r>
      <w:r w:rsidRPr="006A658D">
        <w:rPr>
          <w:lang w:val="en-AU"/>
        </w:rPr>
        <w:t xml:space="preserve">are available to be searched on-line, by the community. The museum </w:t>
      </w:r>
      <w:r w:rsidR="000620A8" w:rsidRPr="006A658D">
        <w:rPr>
          <w:lang w:val="en-AU"/>
        </w:rPr>
        <w:t>objects</w:t>
      </w:r>
      <w:r w:rsidRPr="006A658D">
        <w:rPr>
          <w:lang w:val="en-AU"/>
        </w:rPr>
        <w:t xml:space="preserve"> in the MAG&amp;M collection are recorded in a database, but </w:t>
      </w:r>
      <w:r w:rsidR="00492461" w:rsidRPr="006A658D">
        <w:rPr>
          <w:lang w:val="en-AU"/>
        </w:rPr>
        <w:t xml:space="preserve">this is </w:t>
      </w:r>
      <w:r w:rsidRPr="006A658D">
        <w:rPr>
          <w:lang w:val="en-AU"/>
        </w:rPr>
        <w:t>not publically accessible.</w:t>
      </w:r>
      <w:r w:rsidR="00A53208" w:rsidRPr="006A658D">
        <w:rPr>
          <w:lang w:val="en-AU"/>
        </w:rPr>
        <w:t xml:space="preserve"> </w:t>
      </w:r>
    </w:p>
    <w:p w:rsidR="00707AAB" w:rsidRPr="006A658D" w:rsidRDefault="00A53208" w:rsidP="00D70FC5">
      <w:pPr>
        <w:rPr>
          <w:lang w:val="en-AU"/>
        </w:rPr>
      </w:pPr>
      <w:r w:rsidRPr="006A658D">
        <w:rPr>
          <w:lang w:val="en-AU"/>
        </w:rPr>
        <w:t xml:space="preserve">As a result of the Pittwater </w:t>
      </w:r>
      <w:r w:rsidR="005B312A" w:rsidRPr="006A658D">
        <w:rPr>
          <w:lang w:val="en-AU"/>
        </w:rPr>
        <w:t xml:space="preserve">Community </w:t>
      </w:r>
      <w:r w:rsidR="003D0EE5" w:rsidRPr="006A658D">
        <w:rPr>
          <w:lang w:val="en-AU"/>
        </w:rPr>
        <w:t xml:space="preserve">Based Heritage Study Review (2015), </w:t>
      </w:r>
      <w:r w:rsidRPr="006A658D">
        <w:rPr>
          <w:lang w:val="en-AU"/>
        </w:rPr>
        <w:t xml:space="preserve">there was a resolution to establish a Moveable Heritage Register. This </w:t>
      </w:r>
      <w:r w:rsidR="003D0EE5" w:rsidRPr="006A658D">
        <w:rPr>
          <w:lang w:val="en-AU"/>
        </w:rPr>
        <w:t>project was</w:t>
      </w:r>
      <w:r w:rsidR="00492461" w:rsidRPr="006A658D">
        <w:rPr>
          <w:lang w:val="en-AU"/>
        </w:rPr>
        <w:t xml:space="preserve"> </w:t>
      </w:r>
      <w:proofErr w:type="gramStart"/>
      <w:r w:rsidR="00492461" w:rsidRPr="006A658D">
        <w:rPr>
          <w:lang w:val="en-AU"/>
        </w:rPr>
        <w:t>started,</w:t>
      </w:r>
      <w:proofErr w:type="gramEnd"/>
      <w:r w:rsidR="00492461" w:rsidRPr="006A658D">
        <w:rPr>
          <w:lang w:val="en-AU"/>
        </w:rPr>
        <w:t xml:space="preserve"> however the Register </w:t>
      </w:r>
      <w:r w:rsidRPr="006A658D">
        <w:rPr>
          <w:lang w:val="en-AU"/>
        </w:rPr>
        <w:t xml:space="preserve">is currently an internal word document, </w:t>
      </w:r>
      <w:r w:rsidR="003D0EE5" w:rsidRPr="006A658D">
        <w:rPr>
          <w:lang w:val="en-AU"/>
        </w:rPr>
        <w:t xml:space="preserve">only lists some objects in the former Pittwater area </w:t>
      </w:r>
      <w:r w:rsidRPr="006A658D">
        <w:rPr>
          <w:lang w:val="en-AU"/>
        </w:rPr>
        <w:t xml:space="preserve">and is not </w:t>
      </w:r>
      <w:r w:rsidR="000620A8" w:rsidRPr="006A658D">
        <w:rPr>
          <w:lang w:val="en-AU"/>
        </w:rPr>
        <w:t>available</w:t>
      </w:r>
      <w:r w:rsidRPr="006A658D">
        <w:rPr>
          <w:lang w:val="en-AU"/>
        </w:rPr>
        <w:t xml:space="preserve"> to the community.</w:t>
      </w:r>
    </w:p>
    <w:p w:rsidR="002B1871" w:rsidRPr="006A658D" w:rsidRDefault="002B1871" w:rsidP="00F61C4E">
      <w:pPr>
        <w:keepNext/>
        <w:spacing w:before="120"/>
        <w:rPr>
          <w:b/>
          <w:bCs/>
          <w:lang w:val="en-AU" w:eastAsia="en-AU"/>
        </w:rPr>
      </w:pPr>
      <w:r w:rsidRPr="006A658D">
        <w:rPr>
          <w:b/>
          <w:bCs/>
          <w:lang w:val="en-AU" w:eastAsia="en-AU"/>
        </w:rPr>
        <w:t>PREPARATION OF A MOVEABLE HERITAGE MANAGEMENT POLICY</w:t>
      </w:r>
    </w:p>
    <w:p w:rsidR="002B1871" w:rsidRPr="006A658D" w:rsidRDefault="002B1871" w:rsidP="004567B9">
      <w:pPr>
        <w:rPr>
          <w:lang w:val="en-AU" w:eastAsia="en-AU"/>
        </w:rPr>
      </w:pPr>
      <w:r w:rsidRPr="006A658D">
        <w:rPr>
          <w:lang w:val="en-AU" w:eastAsia="en-AU"/>
        </w:rPr>
        <w:t xml:space="preserve">It is considered essential to prepare a Moveable Heritage Management Policy, to co-ordinate and manage moveable heritage across the Northern Beaches LGA. </w:t>
      </w:r>
    </w:p>
    <w:p w:rsidR="002B1871" w:rsidRPr="006A658D" w:rsidRDefault="002B1871" w:rsidP="004567B9">
      <w:pPr>
        <w:rPr>
          <w:lang w:val="en-AU" w:eastAsia="en-AU"/>
        </w:rPr>
      </w:pPr>
      <w:r w:rsidRPr="006A658D">
        <w:rPr>
          <w:lang w:val="en-AU" w:eastAsia="en-AU"/>
        </w:rPr>
        <w:t xml:space="preserve">This Policy will need to be prepared in consultation with all the business units across Council which are involved in moveable heritage management (including the Local Studies units within Library Services; MAG&amp;M within Community Arts and Culture and the records department within Information Management). </w:t>
      </w:r>
    </w:p>
    <w:p w:rsidR="002B1871" w:rsidRPr="006A658D" w:rsidRDefault="002B1871" w:rsidP="004567B9">
      <w:pPr>
        <w:rPr>
          <w:lang w:val="en-AU" w:eastAsia="en-AU"/>
        </w:rPr>
      </w:pPr>
      <w:r w:rsidRPr="006A658D">
        <w:rPr>
          <w:lang w:val="en-AU" w:eastAsia="en-AU"/>
        </w:rPr>
        <w:t xml:space="preserve">This Policy also needs to be prepared taking into account the </w:t>
      </w:r>
      <w:r w:rsidRPr="006A658D">
        <w:rPr>
          <w:i/>
          <w:lang w:val="en-AU" w:eastAsia="en-AU"/>
        </w:rPr>
        <w:t>Northern Beaches Thematic History</w:t>
      </w:r>
      <w:r w:rsidRPr="006A658D">
        <w:rPr>
          <w:lang w:val="en-AU" w:eastAsia="en-AU"/>
        </w:rPr>
        <w:t xml:space="preserve"> project, which is about to commence. This project will involve an historian writing a combined thematic history for the Northern Beaches and identifying the important historical themes in the development of the whole LGA. This is an important step in pulling together the history of the Northern Beaches and will be a document which will guide future heritage work - providing a base upon which Council will identify and list new heritage items and identify and record objects of movable heritage. </w:t>
      </w:r>
      <w:r w:rsidR="003D0EE5" w:rsidRPr="006A658D">
        <w:rPr>
          <w:lang w:val="en-AU" w:eastAsia="en-AU"/>
        </w:rPr>
        <w:t xml:space="preserve">It is anticipated that this Thematic History will be completed later </w:t>
      </w:r>
      <w:r w:rsidR="008F42D5" w:rsidRPr="006A658D">
        <w:rPr>
          <w:lang w:val="en-AU" w:eastAsia="en-AU"/>
        </w:rPr>
        <w:t>in 2018.</w:t>
      </w:r>
    </w:p>
    <w:p w:rsidR="002B1871" w:rsidRPr="006A658D" w:rsidRDefault="002B1871" w:rsidP="004567B9">
      <w:pPr>
        <w:rPr>
          <w:lang w:val="en-AU" w:eastAsia="en-AU"/>
        </w:rPr>
      </w:pPr>
      <w:r w:rsidRPr="006A658D">
        <w:rPr>
          <w:lang w:val="en-AU" w:eastAsia="en-AU"/>
        </w:rPr>
        <w:t>A preliminary draft Moveable Heritage Management Po</w:t>
      </w:r>
      <w:r w:rsidR="005E2B61" w:rsidRPr="006A658D">
        <w:rPr>
          <w:lang w:val="en-AU" w:eastAsia="en-AU"/>
        </w:rPr>
        <w:t>licy can be seen at Attachment 1</w:t>
      </w:r>
      <w:r w:rsidRPr="006A658D">
        <w:rPr>
          <w:lang w:val="en-AU" w:eastAsia="en-AU"/>
        </w:rPr>
        <w:t>. This will be</w:t>
      </w:r>
      <w:r w:rsidR="00620AE3">
        <w:rPr>
          <w:lang w:val="en-AU" w:eastAsia="en-AU"/>
        </w:rPr>
        <w:t xml:space="preserve"> placed on public exhibition for 28 days and also be</w:t>
      </w:r>
      <w:r w:rsidRPr="006A658D">
        <w:rPr>
          <w:lang w:val="en-AU" w:eastAsia="en-AU"/>
        </w:rPr>
        <w:t xml:space="preserve"> used as the basis of consultation with other relevant Council divisions. Once this has </w:t>
      </w:r>
      <w:proofErr w:type="gramStart"/>
      <w:r w:rsidRPr="006A658D">
        <w:rPr>
          <w:lang w:val="en-AU" w:eastAsia="en-AU"/>
        </w:rPr>
        <w:t>occurred</w:t>
      </w:r>
      <w:proofErr w:type="gramEnd"/>
      <w:r w:rsidRPr="006A658D">
        <w:rPr>
          <w:lang w:val="en-AU" w:eastAsia="en-AU"/>
        </w:rPr>
        <w:t xml:space="preserve"> an amended draft Policy will be reported to the </w:t>
      </w:r>
      <w:r w:rsidR="008F42D5" w:rsidRPr="006A658D">
        <w:rPr>
          <w:lang w:val="en-AU"/>
        </w:rPr>
        <w:t xml:space="preserve">Places for People </w:t>
      </w:r>
      <w:r w:rsidRPr="006A658D">
        <w:rPr>
          <w:lang w:val="en-AU" w:eastAsia="en-AU"/>
        </w:rPr>
        <w:t>S</w:t>
      </w:r>
      <w:r w:rsidR="00753D01" w:rsidRPr="006A658D">
        <w:rPr>
          <w:lang w:val="en-AU" w:eastAsia="en-AU"/>
        </w:rPr>
        <w:t>trategic Reference Group (S</w:t>
      </w:r>
      <w:r w:rsidRPr="006A658D">
        <w:rPr>
          <w:lang w:val="en-AU" w:eastAsia="en-AU"/>
        </w:rPr>
        <w:t>RG</w:t>
      </w:r>
      <w:r w:rsidR="00753D01" w:rsidRPr="006A658D">
        <w:rPr>
          <w:lang w:val="en-AU" w:eastAsia="en-AU"/>
        </w:rPr>
        <w:t>)</w:t>
      </w:r>
      <w:r w:rsidRPr="006A658D">
        <w:rPr>
          <w:lang w:val="en-AU" w:eastAsia="en-AU"/>
        </w:rPr>
        <w:t xml:space="preserve"> for review and comment before the draft Policy is finalised and adopted.</w:t>
      </w:r>
      <w:r w:rsidR="008F42D5" w:rsidRPr="006A658D">
        <w:rPr>
          <w:lang w:val="en-AU" w:eastAsia="en-AU"/>
        </w:rPr>
        <w:t xml:space="preserve"> This SRG includes the President of the Manly, Warringah &amp; Pittwater Historical Society as one of its members.</w:t>
      </w:r>
    </w:p>
    <w:p w:rsidR="002B1871" w:rsidRPr="006A658D" w:rsidRDefault="002B1871" w:rsidP="004567B9">
      <w:pPr>
        <w:rPr>
          <w:lang w:val="en-AU" w:eastAsia="en-AU"/>
        </w:rPr>
      </w:pPr>
      <w:r w:rsidRPr="006A658D">
        <w:rPr>
          <w:lang w:val="en-AU" w:eastAsia="en-AU"/>
        </w:rPr>
        <w:t>This draft Policy includes:</w:t>
      </w:r>
    </w:p>
    <w:p w:rsidR="002B1871" w:rsidRPr="00310238" w:rsidRDefault="002B1871" w:rsidP="00DF7823">
      <w:pPr>
        <w:pStyle w:val="ListParagraph"/>
        <w:numPr>
          <w:ilvl w:val="0"/>
          <w:numId w:val="39"/>
        </w:numPr>
        <w:ind w:left="567" w:hanging="567"/>
        <w:contextualSpacing w:val="0"/>
        <w:rPr>
          <w:lang w:val="en-AU" w:eastAsia="en-AU"/>
        </w:rPr>
      </w:pPr>
      <w:r w:rsidRPr="00310238">
        <w:rPr>
          <w:lang w:val="en-AU" w:eastAsia="en-AU"/>
        </w:rPr>
        <w:t xml:space="preserve">Definition of </w:t>
      </w:r>
      <w:r w:rsidRPr="00310238">
        <w:rPr>
          <w:i/>
          <w:lang w:val="en-AU" w:eastAsia="en-AU"/>
        </w:rPr>
        <w:t>moveable heritage</w:t>
      </w:r>
      <w:r w:rsidRPr="00310238">
        <w:rPr>
          <w:lang w:val="en-AU" w:eastAsia="en-AU"/>
        </w:rPr>
        <w:t xml:space="preserve"> and its significan</w:t>
      </w:r>
      <w:r w:rsidR="00D70FC5">
        <w:rPr>
          <w:lang w:val="en-AU" w:eastAsia="en-AU"/>
        </w:rPr>
        <w:t>ce for the Northern Beaches LGA</w:t>
      </w:r>
    </w:p>
    <w:p w:rsidR="002B1871" w:rsidRPr="00310238" w:rsidRDefault="002B1871" w:rsidP="00DF7823">
      <w:pPr>
        <w:pStyle w:val="ListParagraph"/>
        <w:numPr>
          <w:ilvl w:val="0"/>
          <w:numId w:val="39"/>
        </w:numPr>
        <w:ind w:left="567" w:hanging="567"/>
        <w:contextualSpacing w:val="0"/>
        <w:rPr>
          <w:lang w:val="en-AU" w:eastAsia="en-AU"/>
        </w:rPr>
      </w:pPr>
      <w:r w:rsidRPr="00310238">
        <w:rPr>
          <w:lang w:val="en-AU" w:eastAsia="en-AU"/>
        </w:rPr>
        <w:t>Recognition of existing Council collections which could be</w:t>
      </w:r>
      <w:r w:rsidR="00D70FC5">
        <w:rPr>
          <w:lang w:val="en-AU" w:eastAsia="en-AU"/>
        </w:rPr>
        <w:t xml:space="preserve"> classified as movable heritage</w:t>
      </w:r>
    </w:p>
    <w:p w:rsidR="002B1871" w:rsidRPr="00310238" w:rsidRDefault="002B1871" w:rsidP="00DF7823">
      <w:pPr>
        <w:pStyle w:val="ListParagraph"/>
        <w:numPr>
          <w:ilvl w:val="0"/>
          <w:numId w:val="39"/>
        </w:numPr>
        <w:ind w:left="567" w:hanging="567"/>
        <w:contextualSpacing w:val="0"/>
        <w:rPr>
          <w:lang w:val="en-AU" w:eastAsia="en-AU"/>
        </w:rPr>
      </w:pPr>
      <w:r w:rsidRPr="00310238">
        <w:rPr>
          <w:lang w:val="en-AU" w:eastAsia="en-AU"/>
        </w:rPr>
        <w:t>Responsible officers within Council</w:t>
      </w:r>
      <w:r w:rsidR="00D70FC5">
        <w:rPr>
          <w:lang w:val="en-AU" w:eastAsia="en-AU"/>
        </w:rPr>
        <w:t xml:space="preserve"> for managing moveable heritage</w:t>
      </w:r>
    </w:p>
    <w:p w:rsidR="002B1871" w:rsidRPr="00310238" w:rsidRDefault="002B1871" w:rsidP="00DF7823">
      <w:pPr>
        <w:pStyle w:val="ListParagraph"/>
        <w:numPr>
          <w:ilvl w:val="0"/>
          <w:numId w:val="39"/>
        </w:numPr>
        <w:ind w:left="567" w:hanging="567"/>
        <w:contextualSpacing w:val="0"/>
        <w:rPr>
          <w:lang w:val="en-AU" w:eastAsia="en-AU"/>
        </w:rPr>
      </w:pPr>
      <w:r w:rsidRPr="00310238">
        <w:rPr>
          <w:lang w:val="en-AU" w:eastAsia="en-AU"/>
        </w:rPr>
        <w:t>Ob</w:t>
      </w:r>
      <w:r w:rsidR="00753D01" w:rsidRPr="00310238">
        <w:rPr>
          <w:lang w:val="en-AU" w:eastAsia="en-AU"/>
        </w:rPr>
        <w:t>jectives to guide Council in the</w:t>
      </w:r>
      <w:r w:rsidR="00D70FC5">
        <w:rPr>
          <w:lang w:val="en-AU" w:eastAsia="en-AU"/>
        </w:rPr>
        <w:t xml:space="preserve"> implementation of the Policy</w:t>
      </w:r>
    </w:p>
    <w:p w:rsidR="002B1871" w:rsidRPr="00310238" w:rsidRDefault="002B1871" w:rsidP="00DF7823">
      <w:pPr>
        <w:pStyle w:val="ListParagraph"/>
        <w:numPr>
          <w:ilvl w:val="0"/>
          <w:numId w:val="39"/>
        </w:numPr>
        <w:ind w:left="567" w:hanging="567"/>
        <w:contextualSpacing w:val="0"/>
        <w:rPr>
          <w:lang w:val="en-AU" w:eastAsia="en-AU"/>
        </w:rPr>
      </w:pPr>
      <w:r w:rsidRPr="00310238">
        <w:rPr>
          <w:lang w:val="en-AU" w:eastAsia="en-AU"/>
        </w:rPr>
        <w:t xml:space="preserve">Criteria to be used to assess whether objects of moveable heritage are of heritage significance for the Northern Beaches area. These criteria will be based on the historic themes identified as part of the </w:t>
      </w:r>
      <w:r w:rsidRPr="00310238">
        <w:rPr>
          <w:i/>
          <w:lang w:val="en-AU" w:eastAsia="en-AU"/>
        </w:rPr>
        <w:t>Northern Beaches Thematic Study</w:t>
      </w:r>
      <w:r w:rsidR="00D70FC5">
        <w:rPr>
          <w:lang w:val="en-AU" w:eastAsia="en-AU"/>
        </w:rPr>
        <w:t xml:space="preserve"> (due to commence soon)</w:t>
      </w:r>
    </w:p>
    <w:p w:rsidR="002B1871" w:rsidRPr="00310238" w:rsidRDefault="002B1871" w:rsidP="00DF7823">
      <w:pPr>
        <w:pStyle w:val="ListParagraph"/>
        <w:numPr>
          <w:ilvl w:val="0"/>
          <w:numId w:val="39"/>
        </w:numPr>
        <w:ind w:left="567" w:hanging="567"/>
        <w:contextualSpacing w:val="0"/>
        <w:rPr>
          <w:lang w:val="en-AU" w:eastAsia="en-AU"/>
        </w:rPr>
      </w:pPr>
      <w:r w:rsidRPr="00310238">
        <w:rPr>
          <w:lang w:val="en-AU" w:eastAsia="en-AU"/>
        </w:rPr>
        <w:t>Guidelines for the establishment and on-going management of a Movable Heritage Register to record objects not currently captured by an existi</w:t>
      </w:r>
      <w:r w:rsidR="00D70FC5">
        <w:rPr>
          <w:lang w:val="en-AU" w:eastAsia="en-AU"/>
        </w:rPr>
        <w:t>ng Council collections register</w:t>
      </w:r>
    </w:p>
    <w:p w:rsidR="002B1871" w:rsidRPr="00310238" w:rsidRDefault="002B1871" w:rsidP="00DF7823">
      <w:pPr>
        <w:pStyle w:val="ListParagraph"/>
        <w:numPr>
          <w:ilvl w:val="0"/>
          <w:numId w:val="39"/>
        </w:numPr>
        <w:ind w:left="567" w:hanging="567"/>
        <w:contextualSpacing w:val="0"/>
        <w:rPr>
          <w:lang w:val="en-AU" w:eastAsia="en-AU"/>
        </w:rPr>
      </w:pPr>
      <w:r w:rsidRPr="00310238">
        <w:rPr>
          <w:lang w:val="en-AU" w:eastAsia="en-AU"/>
        </w:rPr>
        <w:t xml:space="preserve">Guidelines in relation to future acquisitions or donations of objects to be added to Council’s moveable heritage </w:t>
      </w:r>
      <w:r w:rsidR="00D70FC5">
        <w:rPr>
          <w:lang w:val="en-AU" w:eastAsia="en-AU"/>
        </w:rPr>
        <w:t>collection</w:t>
      </w:r>
    </w:p>
    <w:p w:rsidR="00540C98" w:rsidRPr="00310238" w:rsidRDefault="002B1871" w:rsidP="00DF7823">
      <w:pPr>
        <w:pStyle w:val="ListParagraph"/>
        <w:numPr>
          <w:ilvl w:val="0"/>
          <w:numId w:val="39"/>
        </w:numPr>
        <w:ind w:left="567" w:hanging="567"/>
        <w:contextualSpacing w:val="0"/>
        <w:rPr>
          <w:lang w:val="en-AU" w:eastAsia="en-AU"/>
        </w:rPr>
      </w:pPr>
      <w:r w:rsidRPr="00310238">
        <w:rPr>
          <w:lang w:val="en-AU" w:eastAsia="en-AU"/>
        </w:rPr>
        <w:t>Measures for on-going policy reporting and review.</w:t>
      </w:r>
    </w:p>
    <w:p w:rsidR="00707AAB" w:rsidRPr="006A658D" w:rsidRDefault="00F56D4B" w:rsidP="00F61C4E">
      <w:pPr>
        <w:keepNext/>
        <w:spacing w:before="120"/>
        <w:rPr>
          <w:b/>
          <w:bCs/>
          <w:lang w:val="en-AU" w:eastAsia="en-AU"/>
        </w:rPr>
      </w:pPr>
      <w:r w:rsidRPr="006A658D">
        <w:rPr>
          <w:b/>
          <w:bCs/>
          <w:lang w:val="en-AU" w:eastAsia="en-AU"/>
        </w:rPr>
        <w:t xml:space="preserve">MAINTAINING A </w:t>
      </w:r>
      <w:r w:rsidR="007A7BAC" w:rsidRPr="006A658D">
        <w:rPr>
          <w:b/>
          <w:bCs/>
          <w:lang w:val="en-AU" w:eastAsia="en-AU"/>
        </w:rPr>
        <w:t>MOVE</w:t>
      </w:r>
      <w:r w:rsidRPr="006A658D">
        <w:rPr>
          <w:b/>
          <w:bCs/>
          <w:lang w:val="en-AU" w:eastAsia="en-AU"/>
        </w:rPr>
        <w:t>A</w:t>
      </w:r>
      <w:r w:rsidR="007A7BAC" w:rsidRPr="006A658D">
        <w:rPr>
          <w:b/>
          <w:bCs/>
          <w:lang w:val="en-AU" w:eastAsia="en-AU"/>
        </w:rPr>
        <w:t>B</w:t>
      </w:r>
      <w:r w:rsidRPr="006A658D">
        <w:rPr>
          <w:b/>
          <w:bCs/>
          <w:lang w:val="en-AU" w:eastAsia="en-AU"/>
        </w:rPr>
        <w:t>LE HERITAGE REGISTER</w:t>
      </w:r>
    </w:p>
    <w:p w:rsidR="00EB3B44" w:rsidRPr="004567B9" w:rsidRDefault="00FD5B55" w:rsidP="004567B9">
      <w:pPr>
        <w:rPr>
          <w:lang w:val="en-AU" w:eastAsia="en-AU"/>
        </w:rPr>
      </w:pPr>
      <w:r w:rsidRPr="006A658D">
        <w:rPr>
          <w:lang w:val="en-AU" w:eastAsia="en-AU"/>
        </w:rPr>
        <w:t xml:space="preserve">Even though Council is currently the custodian of various </w:t>
      </w:r>
      <w:r w:rsidR="00613B69" w:rsidRPr="006A658D">
        <w:rPr>
          <w:lang w:val="en-AU" w:eastAsia="en-AU"/>
        </w:rPr>
        <w:t>objects</w:t>
      </w:r>
      <w:r w:rsidRPr="006A658D">
        <w:rPr>
          <w:lang w:val="en-AU" w:eastAsia="en-AU"/>
        </w:rPr>
        <w:t xml:space="preserve"> of movable heritage, storage and display of these objects is an on-going issue. While a </w:t>
      </w:r>
      <w:r w:rsidR="00EB3B44" w:rsidRPr="006A658D">
        <w:rPr>
          <w:lang w:val="en-AU" w:eastAsia="en-AU"/>
        </w:rPr>
        <w:t xml:space="preserve">future </w:t>
      </w:r>
      <w:r w:rsidRPr="006A658D">
        <w:rPr>
          <w:lang w:val="en-AU" w:eastAsia="en-AU"/>
        </w:rPr>
        <w:t xml:space="preserve">permanent storage and display space can be investigated, in the interim, the best way to manage objects of moveable heritage is to ensure that they are photographed and </w:t>
      </w:r>
      <w:r w:rsidR="00613B69" w:rsidRPr="006A658D">
        <w:rPr>
          <w:lang w:val="en-AU" w:eastAsia="en-AU"/>
        </w:rPr>
        <w:t xml:space="preserve">details </w:t>
      </w:r>
      <w:r w:rsidRPr="006A658D">
        <w:rPr>
          <w:lang w:val="en-AU" w:eastAsia="en-AU"/>
        </w:rPr>
        <w:t xml:space="preserve">recorded </w:t>
      </w:r>
      <w:r w:rsidR="00613B69" w:rsidRPr="006A658D">
        <w:rPr>
          <w:lang w:val="en-AU" w:eastAsia="en-AU"/>
        </w:rPr>
        <w:t xml:space="preserve">on a database. As a first step, Council should establish a Moveable Heritage Register, to record all objects of moveable heritage in its custodianship. Once the </w:t>
      </w:r>
      <w:r w:rsidR="00376293" w:rsidRPr="006A658D">
        <w:rPr>
          <w:lang w:val="en-AU" w:eastAsia="en-AU"/>
        </w:rPr>
        <w:t>information is collected, then the</w:t>
      </w:r>
      <w:r w:rsidR="00EB3B44" w:rsidRPr="006A658D">
        <w:rPr>
          <w:lang w:val="en-AU" w:eastAsia="en-AU"/>
        </w:rPr>
        <w:t xml:space="preserve"> b</w:t>
      </w:r>
      <w:r w:rsidR="00613B69" w:rsidRPr="006A658D">
        <w:rPr>
          <w:lang w:val="en-AU" w:eastAsia="en-AU"/>
        </w:rPr>
        <w:t xml:space="preserve">est way for this to be made available to </w:t>
      </w:r>
      <w:r w:rsidR="00613B69" w:rsidRPr="004567B9">
        <w:rPr>
          <w:lang w:val="en-AU" w:eastAsia="en-AU"/>
        </w:rPr>
        <w:t>the community</w:t>
      </w:r>
      <w:r w:rsidR="00376293" w:rsidRPr="004567B9">
        <w:rPr>
          <w:lang w:val="en-AU" w:eastAsia="en-AU"/>
        </w:rPr>
        <w:t>,</w:t>
      </w:r>
      <w:r w:rsidR="00613B69" w:rsidRPr="004567B9">
        <w:rPr>
          <w:lang w:val="en-AU" w:eastAsia="en-AU"/>
        </w:rPr>
        <w:t xml:space="preserve"> can be </w:t>
      </w:r>
      <w:r w:rsidR="00376293" w:rsidRPr="004567B9">
        <w:rPr>
          <w:lang w:val="en-AU" w:eastAsia="en-AU"/>
        </w:rPr>
        <w:t>investigated</w:t>
      </w:r>
      <w:r w:rsidR="00613B69" w:rsidRPr="004567B9">
        <w:rPr>
          <w:lang w:val="en-AU" w:eastAsia="en-AU"/>
        </w:rPr>
        <w:t xml:space="preserve">. </w:t>
      </w:r>
    </w:p>
    <w:p w:rsidR="00376293" w:rsidRPr="004567B9" w:rsidRDefault="00613B69" w:rsidP="004567B9">
      <w:pPr>
        <w:rPr>
          <w:rFonts w:cs="Arial"/>
          <w:i/>
          <w:szCs w:val="22"/>
          <w:shd w:val="clear" w:color="auto" w:fill="FFFFFF"/>
          <w:lang w:val="en-AU"/>
        </w:rPr>
      </w:pPr>
      <w:r w:rsidRPr="004567B9">
        <w:rPr>
          <w:lang w:val="en-AU" w:eastAsia="en-AU"/>
        </w:rPr>
        <w:t xml:space="preserve">It is understood that the Library will be implementing </w:t>
      </w:r>
      <w:proofErr w:type="gramStart"/>
      <w:r w:rsidRPr="004567B9">
        <w:rPr>
          <w:lang w:val="en-AU" w:eastAsia="en-AU"/>
        </w:rPr>
        <w:t>a collections</w:t>
      </w:r>
      <w:proofErr w:type="gramEnd"/>
      <w:r w:rsidRPr="004567B9">
        <w:rPr>
          <w:lang w:val="en-AU" w:eastAsia="en-AU"/>
        </w:rPr>
        <w:t xml:space="preserve"> management software called </w:t>
      </w:r>
      <w:r w:rsidRPr="004567B9">
        <w:rPr>
          <w:i/>
          <w:lang w:val="en-AU" w:eastAsia="en-AU"/>
        </w:rPr>
        <w:t>Recollect</w:t>
      </w:r>
      <w:r w:rsidRPr="004567B9">
        <w:rPr>
          <w:lang w:val="en-AU" w:eastAsia="en-AU"/>
        </w:rPr>
        <w:t>, to digitally record all items in the Local Studies Collection and also to enable the community to easily search and view items. It is understood that this system can provide access to multiple collection registers and moveable heritage objects</w:t>
      </w:r>
      <w:r w:rsidRPr="004567B9">
        <w:rPr>
          <w:i/>
          <w:lang w:val="en-AU" w:eastAsia="en-AU"/>
        </w:rPr>
        <w:t xml:space="preserve"> </w:t>
      </w:r>
      <w:r w:rsidRPr="004567B9">
        <w:rPr>
          <w:lang w:val="en-AU" w:eastAsia="en-AU"/>
        </w:rPr>
        <w:t xml:space="preserve">or different categories of objects </w:t>
      </w:r>
      <w:r w:rsidR="008E29C6" w:rsidRPr="004567B9">
        <w:rPr>
          <w:lang w:val="en-AU" w:eastAsia="en-AU"/>
        </w:rPr>
        <w:t>would be</w:t>
      </w:r>
      <w:r w:rsidRPr="004567B9">
        <w:rPr>
          <w:lang w:val="en-AU" w:eastAsia="en-AU"/>
        </w:rPr>
        <w:t xml:space="preserve"> </w:t>
      </w:r>
      <w:r w:rsidR="00EB3B44" w:rsidRPr="004567B9">
        <w:rPr>
          <w:lang w:val="en-AU" w:eastAsia="en-AU"/>
        </w:rPr>
        <w:t xml:space="preserve">able to be </w:t>
      </w:r>
      <w:r w:rsidRPr="004567B9">
        <w:rPr>
          <w:lang w:val="en-AU" w:eastAsia="en-AU"/>
        </w:rPr>
        <w:t>viewed and searched.</w:t>
      </w:r>
      <w:r w:rsidR="00EB3B44" w:rsidRPr="004567B9">
        <w:rPr>
          <w:lang w:val="en-AU" w:eastAsia="en-AU"/>
        </w:rPr>
        <w:t xml:space="preserve"> Information </w:t>
      </w:r>
      <w:r w:rsidR="00376293" w:rsidRPr="004567B9">
        <w:rPr>
          <w:lang w:val="en-AU" w:eastAsia="en-AU"/>
        </w:rPr>
        <w:t>about</w:t>
      </w:r>
      <w:r w:rsidR="00EB3B44" w:rsidRPr="004567B9">
        <w:rPr>
          <w:lang w:val="en-AU" w:eastAsia="en-AU"/>
        </w:rPr>
        <w:t xml:space="preserve"> this software states “</w:t>
      </w:r>
      <w:r w:rsidR="00EB3B44" w:rsidRPr="004567B9">
        <w:rPr>
          <w:i/>
          <w:lang w:val="en-AU" w:eastAsia="en-AU"/>
        </w:rPr>
        <w:t xml:space="preserve">Recollect provides management </w:t>
      </w:r>
      <w:r w:rsidR="00EB3B44" w:rsidRPr="004567B9">
        <w:rPr>
          <w:rFonts w:cs="Arial"/>
          <w:i/>
          <w:szCs w:val="22"/>
          <w:shd w:val="clear" w:color="auto" w:fill="FFFFFF"/>
          <w:lang w:val="en-AU"/>
        </w:rPr>
        <w:t>of physical and digital collections, making them available and discoverable online in curated collections that complement the physical curation</w:t>
      </w:r>
      <w:r w:rsidR="00376293" w:rsidRPr="004567B9">
        <w:rPr>
          <w:rFonts w:cs="Arial"/>
          <w:i/>
          <w:szCs w:val="22"/>
          <w:shd w:val="clear" w:color="auto" w:fill="FFFFFF"/>
          <w:lang w:val="en-AU"/>
        </w:rPr>
        <w:t>”</w:t>
      </w:r>
      <w:r w:rsidR="00892BD9">
        <w:rPr>
          <w:rFonts w:cs="Arial"/>
          <w:i/>
          <w:szCs w:val="22"/>
          <w:shd w:val="clear" w:color="auto" w:fill="FFFFFF"/>
          <w:lang w:val="en-AU"/>
        </w:rPr>
        <w:t>.</w:t>
      </w:r>
    </w:p>
    <w:p w:rsidR="001B6E4F" w:rsidRPr="006A658D" w:rsidRDefault="001B6E4F" w:rsidP="004567B9">
      <w:pPr>
        <w:rPr>
          <w:bCs/>
          <w:lang w:val="en-AU" w:eastAsia="en-AU"/>
        </w:rPr>
      </w:pPr>
      <w:r w:rsidRPr="006A658D">
        <w:rPr>
          <w:shd w:val="clear" w:color="auto" w:fill="FFFFFF"/>
          <w:lang w:val="en-AU"/>
        </w:rPr>
        <w:t xml:space="preserve">Council can commence the documentation of its collection of moveable heritage objects, with a view to it being made </w:t>
      </w:r>
      <w:r w:rsidR="007F4142" w:rsidRPr="006A658D">
        <w:rPr>
          <w:shd w:val="clear" w:color="auto" w:fill="FFFFFF"/>
          <w:lang w:val="en-AU"/>
        </w:rPr>
        <w:t>available</w:t>
      </w:r>
      <w:r w:rsidRPr="006A658D">
        <w:rPr>
          <w:shd w:val="clear" w:color="auto" w:fill="FFFFFF"/>
          <w:lang w:val="en-AU"/>
        </w:rPr>
        <w:t xml:space="preserve"> to the community when the new </w:t>
      </w:r>
      <w:r w:rsidRPr="006A658D">
        <w:rPr>
          <w:i/>
          <w:shd w:val="clear" w:color="auto" w:fill="FFFFFF"/>
          <w:lang w:val="en-AU"/>
        </w:rPr>
        <w:t>Recollect</w:t>
      </w:r>
      <w:r w:rsidRPr="006A658D">
        <w:rPr>
          <w:shd w:val="clear" w:color="auto" w:fill="FFFFFF"/>
          <w:lang w:val="en-AU"/>
        </w:rPr>
        <w:t xml:space="preserve"> software is implemented by Library Services. Moveable heritage categories such as photographs, plans and other paper </w:t>
      </w:r>
      <w:r w:rsidR="008E29C6" w:rsidRPr="006A658D">
        <w:rPr>
          <w:shd w:val="clear" w:color="auto" w:fill="FFFFFF"/>
          <w:lang w:val="en-AU"/>
        </w:rPr>
        <w:t>documents</w:t>
      </w:r>
      <w:r w:rsidRPr="006A658D">
        <w:rPr>
          <w:shd w:val="clear" w:color="auto" w:fill="FFFFFF"/>
          <w:lang w:val="en-AU"/>
        </w:rPr>
        <w:t xml:space="preserve"> are already documented in existing collection registers, so this new Moveable Heritage Register should limit itself to 3D objects which are not already recorded in an existing register.</w:t>
      </w:r>
    </w:p>
    <w:p w:rsidR="00F56D4B" w:rsidRPr="006A658D" w:rsidRDefault="00F56D4B" w:rsidP="00F61C4E">
      <w:pPr>
        <w:keepNext/>
        <w:spacing w:before="120"/>
        <w:rPr>
          <w:b/>
          <w:bCs/>
          <w:lang w:val="en-AU" w:eastAsia="en-AU"/>
        </w:rPr>
      </w:pPr>
      <w:r w:rsidRPr="006A658D">
        <w:rPr>
          <w:b/>
          <w:bCs/>
          <w:lang w:val="en-AU" w:eastAsia="en-AU"/>
        </w:rPr>
        <w:t xml:space="preserve">FUNDING FOR FUTURE </w:t>
      </w:r>
      <w:r w:rsidR="005133ED" w:rsidRPr="006A658D">
        <w:rPr>
          <w:b/>
          <w:bCs/>
          <w:lang w:val="en-AU" w:eastAsia="en-AU"/>
        </w:rPr>
        <w:t>ACQUISITIONS</w:t>
      </w:r>
    </w:p>
    <w:p w:rsidR="001B6E4F" w:rsidRPr="006A658D" w:rsidRDefault="001B6E4F" w:rsidP="001B6E4F">
      <w:pPr>
        <w:pStyle w:val="BodyText"/>
        <w:spacing w:before="120" w:after="180"/>
        <w:rPr>
          <w:bCs/>
          <w:lang w:val="en-AU" w:eastAsia="en-AU"/>
        </w:rPr>
      </w:pPr>
      <w:r w:rsidRPr="006A658D">
        <w:rPr>
          <w:bCs/>
          <w:lang w:val="en-AU" w:eastAsia="en-AU"/>
        </w:rPr>
        <w:t>The MAG&amp;M already operates with a</w:t>
      </w:r>
      <w:r w:rsidR="00447179" w:rsidRPr="006A658D">
        <w:rPr>
          <w:bCs/>
          <w:lang w:val="en-AU" w:eastAsia="en-AU"/>
        </w:rPr>
        <w:t>n annual</w:t>
      </w:r>
      <w:r w:rsidRPr="006A658D">
        <w:rPr>
          <w:bCs/>
          <w:lang w:val="en-AU" w:eastAsia="en-AU"/>
        </w:rPr>
        <w:t xml:space="preserve"> budget for the acquisition of significant art works and </w:t>
      </w:r>
      <w:r w:rsidR="00447179" w:rsidRPr="006A658D">
        <w:rPr>
          <w:bCs/>
          <w:lang w:val="en-AU" w:eastAsia="en-AU"/>
        </w:rPr>
        <w:t xml:space="preserve">museum objects. Once a Movable </w:t>
      </w:r>
      <w:r w:rsidR="007F4142" w:rsidRPr="006A658D">
        <w:rPr>
          <w:bCs/>
          <w:lang w:val="en-AU" w:eastAsia="en-AU"/>
        </w:rPr>
        <w:t>Heritage</w:t>
      </w:r>
      <w:r w:rsidR="00447179" w:rsidRPr="006A658D">
        <w:rPr>
          <w:bCs/>
          <w:lang w:val="en-AU" w:eastAsia="en-AU"/>
        </w:rPr>
        <w:t xml:space="preserve"> Management Policy has been prepared and adopted, it would be </w:t>
      </w:r>
      <w:r w:rsidR="007F4142" w:rsidRPr="006A658D">
        <w:rPr>
          <w:bCs/>
          <w:lang w:val="en-AU" w:eastAsia="en-AU"/>
        </w:rPr>
        <w:t>appropriate</w:t>
      </w:r>
      <w:r w:rsidR="00447179" w:rsidRPr="006A658D">
        <w:rPr>
          <w:bCs/>
          <w:lang w:val="en-AU" w:eastAsia="en-AU"/>
        </w:rPr>
        <w:t xml:space="preserve"> for an annual amount to be included within </w:t>
      </w:r>
      <w:r w:rsidR="007F4142" w:rsidRPr="006A658D">
        <w:rPr>
          <w:bCs/>
          <w:lang w:val="en-AU" w:eastAsia="en-AU"/>
        </w:rPr>
        <w:t>Council’s</w:t>
      </w:r>
      <w:r w:rsidR="00447179" w:rsidRPr="006A658D">
        <w:rPr>
          <w:bCs/>
          <w:lang w:val="en-AU" w:eastAsia="en-AU"/>
        </w:rPr>
        <w:t xml:space="preserve"> budget to enable important objects of movable heritage significance to the Northern Beac</w:t>
      </w:r>
      <w:r w:rsidR="00910ACE" w:rsidRPr="006A658D">
        <w:rPr>
          <w:bCs/>
          <w:lang w:val="en-AU" w:eastAsia="en-AU"/>
        </w:rPr>
        <w:t xml:space="preserve">hes </w:t>
      </w:r>
      <w:r w:rsidR="00447179" w:rsidRPr="006A658D">
        <w:rPr>
          <w:bCs/>
          <w:lang w:val="en-AU" w:eastAsia="en-AU"/>
        </w:rPr>
        <w:t xml:space="preserve">to be acquired. It is not expected that this would need to be a large amount and any objects </w:t>
      </w:r>
      <w:r w:rsidR="007F4142" w:rsidRPr="006A658D">
        <w:rPr>
          <w:bCs/>
          <w:lang w:val="en-AU" w:eastAsia="en-AU"/>
        </w:rPr>
        <w:t>purchased</w:t>
      </w:r>
      <w:r w:rsidR="00447179" w:rsidRPr="006A658D">
        <w:rPr>
          <w:bCs/>
          <w:lang w:val="en-AU" w:eastAsia="en-AU"/>
        </w:rPr>
        <w:t xml:space="preserve"> would need to meet the significance criteria established in the Policy. </w:t>
      </w:r>
    </w:p>
    <w:p w:rsidR="00E204EC" w:rsidRPr="006A658D" w:rsidRDefault="00447179" w:rsidP="004567B9">
      <w:pPr>
        <w:rPr>
          <w:lang w:val="en-AU" w:eastAsia="en-AU"/>
        </w:rPr>
      </w:pPr>
      <w:r w:rsidRPr="006A658D">
        <w:rPr>
          <w:lang w:val="en-AU" w:eastAsia="en-AU"/>
        </w:rPr>
        <w:t xml:space="preserve">Objects for </w:t>
      </w:r>
      <w:r w:rsidR="007F4142" w:rsidRPr="006A658D">
        <w:rPr>
          <w:lang w:val="en-AU" w:eastAsia="en-AU"/>
        </w:rPr>
        <w:t>addition</w:t>
      </w:r>
      <w:r w:rsidRPr="006A658D">
        <w:rPr>
          <w:lang w:val="en-AU" w:eastAsia="en-AU"/>
        </w:rPr>
        <w:t xml:space="preserve"> to Council’s moveable heritage collection can also come via donation or </w:t>
      </w:r>
      <w:proofErr w:type="spellStart"/>
      <w:r w:rsidRPr="006A658D">
        <w:rPr>
          <w:lang w:val="en-AU" w:eastAsia="en-AU"/>
        </w:rPr>
        <w:t>beq</w:t>
      </w:r>
      <w:r w:rsidR="00685B2C" w:rsidRPr="006A658D">
        <w:rPr>
          <w:lang w:val="en-AU" w:eastAsia="en-AU"/>
        </w:rPr>
        <w:t>u</w:t>
      </w:r>
      <w:r w:rsidRPr="006A658D">
        <w:rPr>
          <w:lang w:val="en-AU" w:eastAsia="en-AU"/>
        </w:rPr>
        <w:t>eathment</w:t>
      </w:r>
      <w:proofErr w:type="spellEnd"/>
      <w:r w:rsidR="008E29C6" w:rsidRPr="006A658D">
        <w:rPr>
          <w:lang w:val="en-AU" w:eastAsia="en-AU"/>
        </w:rPr>
        <w:t xml:space="preserve">. </w:t>
      </w:r>
      <w:r w:rsidR="00685B2C" w:rsidRPr="006A658D">
        <w:rPr>
          <w:lang w:val="en-AU" w:eastAsia="en-AU"/>
        </w:rPr>
        <w:t xml:space="preserve">The Policy will </w:t>
      </w:r>
      <w:r w:rsidR="007F4142" w:rsidRPr="006A658D">
        <w:rPr>
          <w:lang w:val="en-AU" w:eastAsia="en-AU"/>
        </w:rPr>
        <w:t xml:space="preserve">need to </w:t>
      </w:r>
      <w:r w:rsidR="00685B2C" w:rsidRPr="006A658D">
        <w:rPr>
          <w:lang w:val="en-AU" w:eastAsia="en-AU"/>
        </w:rPr>
        <w:t xml:space="preserve">outline criteria for assessment of items and </w:t>
      </w:r>
      <w:r w:rsidR="007F4142" w:rsidRPr="006A658D">
        <w:rPr>
          <w:lang w:val="en-AU" w:eastAsia="en-AU"/>
        </w:rPr>
        <w:t>Council’s</w:t>
      </w:r>
      <w:r w:rsidR="00685B2C" w:rsidRPr="006A658D">
        <w:rPr>
          <w:lang w:val="en-AU" w:eastAsia="en-AU"/>
        </w:rPr>
        <w:t xml:space="preserve"> responsibilities around management of these donated items. Similar provisions are already included within the Manly Local Studies </w:t>
      </w:r>
      <w:r w:rsidR="00685B2C" w:rsidRPr="006A658D">
        <w:rPr>
          <w:i/>
          <w:lang w:val="en-AU" w:eastAsia="en-AU"/>
        </w:rPr>
        <w:t>Collection Development Policy</w:t>
      </w:r>
      <w:r w:rsidR="00685B2C" w:rsidRPr="006A658D">
        <w:rPr>
          <w:lang w:val="en-AU" w:eastAsia="en-AU"/>
        </w:rPr>
        <w:t>.</w:t>
      </w:r>
    </w:p>
    <w:p w:rsidR="00F56D4B" w:rsidRPr="006A658D" w:rsidRDefault="00F56D4B" w:rsidP="00F61C4E">
      <w:pPr>
        <w:keepNext/>
        <w:spacing w:before="120"/>
        <w:rPr>
          <w:b/>
          <w:bCs/>
          <w:lang w:val="en-AU" w:eastAsia="en-AU"/>
        </w:rPr>
      </w:pPr>
      <w:r w:rsidRPr="006A658D">
        <w:rPr>
          <w:b/>
          <w:bCs/>
          <w:lang w:val="en-AU" w:eastAsia="en-AU"/>
        </w:rPr>
        <w:t>ESTABLISHMENT OF A PERMANENT DISPLAY SPACE</w:t>
      </w:r>
    </w:p>
    <w:p w:rsidR="009A12D7" w:rsidRPr="006A658D" w:rsidRDefault="00E204EC" w:rsidP="004567B9">
      <w:pPr>
        <w:rPr>
          <w:lang w:val="en-AU" w:eastAsia="en-AU"/>
        </w:rPr>
      </w:pPr>
      <w:r w:rsidRPr="006A658D">
        <w:rPr>
          <w:lang w:val="en-AU" w:eastAsia="en-AU"/>
        </w:rPr>
        <w:t xml:space="preserve">Northern Beaches Council does not currently have a permanent space for the display of objects of moveable heritage significance, with the exception of the </w:t>
      </w:r>
      <w:r w:rsidR="009179F4" w:rsidRPr="006A658D">
        <w:rPr>
          <w:lang w:val="en-AU" w:eastAsia="en-AU"/>
        </w:rPr>
        <w:t>MAG&amp;M</w:t>
      </w:r>
      <w:r w:rsidR="008E29C6" w:rsidRPr="006A658D">
        <w:rPr>
          <w:lang w:val="en-AU" w:eastAsia="en-AU"/>
        </w:rPr>
        <w:t>, which is largely focus</w:t>
      </w:r>
      <w:r w:rsidRPr="006A658D">
        <w:rPr>
          <w:lang w:val="en-AU" w:eastAsia="en-AU"/>
        </w:rPr>
        <w:t xml:space="preserve">ed on its Art Gallery component. </w:t>
      </w:r>
      <w:r w:rsidR="009A12D7" w:rsidRPr="006A658D">
        <w:rPr>
          <w:lang w:val="en-AU" w:eastAsia="en-AU"/>
        </w:rPr>
        <w:t xml:space="preserve">Some objects of moveable </w:t>
      </w:r>
      <w:r w:rsidR="00DB6F4B" w:rsidRPr="006A658D">
        <w:rPr>
          <w:lang w:val="en-AU" w:eastAsia="en-AU"/>
        </w:rPr>
        <w:t>heritage</w:t>
      </w:r>
      <w:r w:rsidR="009A12D7" w:rsidRPr="006A658D">
        <w:rPr>
          <w:lang w:val="en-AU" w:eastAsia="en-AU"/>
        </w:rPr>
        <w:t xml:space="preserve"> are already displayed in various Council buildings (e.g. Council Mayoral boards </w:t>
      </w:r>
      <w:r w:rsidR="00DB6F4B" w:rsidRPr="006A658D">
        <w:rPr>
          <w:lang w:val="en-AU" w:eastAsia="en-AU"/>
        </w:rPr>
        <w:t>etc.</w:t>
      </w:r>
      <w:r w:rsidR="009A12D7" w:rsidRPr="006A658D">
        <w:rPr>
          <w:lang w:val="en-AU" w:eastAsia="en-AU"/>
        </w:rPr>
        <w:t xml:space="preserve">), but these items are not recorded and recognised as being </w:t>
      </w:r>
      <w:r w:rsidR="00DB6F4B" w:rsidRPr="006A658D">
        <w:rPr>
          <w:lang w:val="en-AU" w:eastAsia="en-AU"/>
        </w:rPr>
        <w:t>items</w:t>
      </w:r>
      <w:r w:rsidR="009A12D7" w:rsidRPr="006A658D">
        <w:rPr>
          <w:lang w:val="en-AU" w:eastAsia="en-AU"/>
        </w:rPr>
        <w:t xml:space="preserve"> of moveable </w:t>
      </w:r>
      <w:r w:rsidR="00DB6F4B" w:rsidRPr="006A658D">
        <w:rPr>
          <w:lang w:val="en-AU" w:eastAsia="en-AU"/>
        </w:rPr>
        <w:t>heritage</w:t>
      </w:r>
      <w:r w:rsidR="009A12D7" w:rsidRPr="006A658D">
        <w:rPr>
          <w:lang w:val="en-AU" w:eastAsia="en-AU"/>
        </w:rPr>
        <w:t xml:space="preserve">. </w:t>
      </w:r>
    </w:p>
    <w:p w:rsidR="005409A9" w:rsidRPr="006A658D" w:rsidRDefault="009A12D7" w:rsidP="004567B9">
      <w:pPr>
        <w:rPr>
          <w:lang w:val="en-AU" w:eastAsia="en-AU"/>
        </w:rPr>
      </w:pPr>
      <w:r w:rsidRPr="006A658D">
        <w:rPr>
          <w:lang w:val="en-AU" w:eastAsia="en-AU"/>
        </w:rPr>
        <w:t>The establishment of a permanent display space</w:t>
      </w:r>
      <w:r w:rsidR="00E204EC" w:rsidRPr="006A658D">
        <w:rPr>
          <w:lang w:val="en-AU" w:eastAsia="en-AU"/>
        </w:rPr>
        <w:t xml:space="preserve"> would require a considerable budget outlay to </w:t>
      </w:r>
      <w:r w:rsidR="008E29C6" w:rsidRPr="006A658D">
        <w:rPr>
          <w:lang w:val="en-AU" w:eastAsia="en-AU"/>
        </w:rPr>
        <w:t>either find or</w:t>
      </w:r>
      <w:r w:rsidR="00E204EC" w:rsidRPr="006A658D">
        <w:rPr>
          <w:lang w:val="en-AU" w:eastAsia="en-AU"/>
        </w:rPr>
        <w:t xml:space="preserve"> secure a </w:t>
      </w:r>
      <w:r w:rsidR="005409A9" w:rsidRPr="006A658D">
        <w:rPr>
          <w:lang w:val="en-AU" w:eastAsia="en-AU"/>
        </w:rPr>
        <w:t xml:space="preserve">new </w:t>
      </w:r>
      <w:r w:rsidR="00E204EC" w:rsidRPr="006A658D">
        <w:rPr>
          <w:lang w:val="en-AU" w:eastAsia="en-AU"/>
        </w:rPr>
        <w:t xml:space="preserve">site or re-purpose an existing </w:t>
      </w:r>
      <w:r w:rsidR="000E28F3" w:rsidRPr="006A658D">
        <w:rPr>
          <w:lang w:val="en-AU" w:eastAsia="en-AU"/>
        </w:rPr>
        <w:t>Council</w:t>
      </w:r>
      <w:r w:rsidR="00E204EC" w:rsidRPr="006A658D">
        <w:rPr>
          <w:lang w:val="en-AU" w:eastAsia="en-AU"/>
        </w:rPr>
        <w:t xml:space="preserve"> building</w:t>
      </w:r>
      <w:r w:rsidR="005409A9" w:rsidRPr="006A658D">
        <w:rPr>
          <w:lang w:val="en-AU" w:eastAsia="en-AU"/>
        </w:rPr>
        <w:t xml:space="preserve">, </w:t>
      </w:r>
      <w:r w:rsidR="000E28F3" w:rsidRPr="006A658D">
        <w:rPr>
          <w:lang w:val="en-AU" w:eastAsia="en-AU"/>
        </w:rPr>
        <w:t>along</w:t>
      </w:r>
      <w:r w:rsidR="005409A9" w:rsidRPr="006A658D">
        <w:rPr>
          <w:lang w:val="en-AU" w:eastAsia="en-AU"/>
        </w:rPr>
        <w:t xml:space="preserve"> with </w:t>
      </w:r>
      <w:r w:rsidRPr="006A658D">
        <w:rPr>
          <w:lang w:val="en-AU" w:eastAsia="en-AU"/>
        </w:rPr>
        <w:t xml:space="preserve">the </w:t>
      </w:r>
      <w:r w:rsidR="005409A9" w:rsidRPr="006A658D">
        <w:rPr>
          <w:lang w:val="en-AU" w:eastAsia="en-AU"/>
        </w:rPr>
        <w:t xml:space="preserve">costs associated with fit out and staff costs in relation to on-going curation of the collection and management of the </w:t>
      </w:r>
      <w:r w:rsidR="000E28F3" w:rsidRPr="006A658D">
        <w:rPr>
          <w:lang w:val="en-AU" w:eastAsia="en-AU"/>
        </w:rPr>
        <w:t>facility</w:t>
      </w:r>
      <w:r w:rsidR="00E204EC" w:rsidRPr="006A658D">
        <w:rPr>
          <w:lang w:val="en-AU" w:eastAsia="en-AU"/>
        </w:rPr>
        <w:t>.</w:t>
      </w:r>
      <w:r w:rsidR="005409A9" w:rsidRPr="006A658D">
        <w:rPr>
          <w:lang w:val="en-AU" w:eastAsia="en-AU"/>
        </w:rPr>
        <w:t xml:space="preserve"> Some </w:t>
      </w:r>
      <w:r w:rsidR="000E28F3" w:rsidRPr="006A658D">
        <w:rPr>
          <w:lang w:val="en-AU" w:eastAsia="en-AU"/>
        </w:rPr>
        <w:t>Council’s</w:t>
      </w:r>
      <w:r w:rsidR="005409A9" w:rsidRPr="006A658D">
        <w:rPr>
          <w:lang w:val="en-AU" w:eastAsia="en-AU"/>
        </w:rPr>
        <w:t xml:space="preserve"> (e.g. North Sydney and Parramatta) operate a specific </w:t>
      </w:r>
      <w:r w:rsidR="005409A9" w:rsidRPr="006A658D">
        <w:rPr>
          <w:i/>
          <w:lang w:val="en-AU" w:eastAsia="en-AU"/>
        </w:rPr>
        <w:t>History and Heritage Centre</w:t>
      </w:r>
      <w:r w:rsidR="005409A9" w:rsidRPr="006A658D">
        <w:rPr>
          <w:lang w:val="en-AU" w:eastAsia="en-AU"/>
        </w:rPr>
        <w:t xml:space="preserve"> which combines all local studies collections, family history resources, heritage education as well as </w:t>
      </w:r>
      <w:r w:rsidR="000E28F3" w:rsidRPr="006A658D">
        <w:rPr>
          <w:lang w:val="en-AU" w:eastAsia="en-AU"/>
        </w:rPr>
        <w:t>storage and exhibition</w:t>
      </w:r>
      <w:r w:rsidR="005409A9" w:rsidRPr="006A658D">
        <w:rPr>
          <w:lang w:val="en-AU" w:eastAsia="en-AU"/>
        </w:rPr>
        <w:t xml:space="preserve"> of museum objects. </w:t>
      </w:r>
    </w:p>
    <w:p w:rsidR="000E28F3" w:rsidRPr="006A658D" w:rsidRDefault="000E28F3" w:rsidP="004567B9">
      <w:pPr>
        <w:rPr>
          <w:lang w:val="en-AU" w:eastAsia="en-AU"/>
        </w:rPr>
      </w:pPr>
      <w:r w:rsidRPr="006A658D">
        <w:rPr>
          <w:lang w:val="en-AU" w:eastAsia="en-AU"/>
        </w:rPr>
        <w:t>Th</w:t>
      </w:r>
      <w:r w:rsidR="00910ACE" w:rsidRPr="006A658D">
        <w:rPr>
          <w:lang w:val="en-AU" w:eastAsia="en-AU"/>
        </w:rPr>
        <w:t>is matter</w:t>
      </w:r>
      <w:r w:rsidR="005409A9" w:rsidRPr="006A658D">
        <w:rPr>
          <w:lang w:val="en-AU" w:eastAsia="en-AU"/>
        </w:rPr>
        <w:t xml:space="preserve"> </w:t>
      </w:r>
      <w:r w:rsidRPr="006A658D">
        <w:rPr>
          <w:lang w:val="en-AU" w:eastAsia="en-AU"/>
        </w:rPr>
        <w:t>requires</w:t>
      </w:r>
      <w:r w:rsidR="005409A9" w:rsidRPr="006A658D">
        <w:rPr>
          <w:lang w:val="en-AU" w:eastAsia="en-AU"/>
        </w:rPr>
        <w:t xml:space="preserve"> future invest</w:t>
      </w:r>
      <w:r w:rsidR="00E204EC" w:rsidRPr="006A658D">
        <w:rPr>
          <w:lang w:val="en-AU" w:eastAsia="en-AU"/>
        </w:rPr>
        <w:t>i</w:t>
      </w:r>
      <w:r w:rsidR="005409A9" w:rsidRPr="006A658D">
        <w:rPr>
          <w:lang w:val="en-AU" w:eastAsia="en-AU"/>
        </w:rPr>
        <w:t>gati</w:t>
      </w:r>
      <w:r w:rsidR="00E204EC" w:rsidRPr="006A658D">
        <w:rPr>
          <w:lang w:val="en-AU" w:eastAsia="en-AU"/>
        </w:rPr>
        <w:t>on</w:t>
      </w:r>
      <w:r w:rsidRPr="006A658D">
        <w:rPr>
          <w:lang w:val="en-AU" w:eastAsia="en-AU"/>
        </w:rPr>
        <w:t xml:space="preserve">, given the budget and resources required for its establishment. </w:t>
      </w:r>
    </w:p>
    <w:p w:rsidR="00991A70" w:rsidRPr="006A658D" w:rsidRDefault="000E28F3" w:rsidP="004567B9">
      <w:pPr>
        <w:rPr>
          <w:lang w:val="en-AU" w:eastAsia="en-AU"/>
        </w:rPr>
      </w:pPr>
      <w:r w:rsidRPr="006A658D">
        <w:rPr>
          <w:lang w:val="en-AU" w:eastAsia="en-AU"/>
        </w:rPr>
        <w:t xml:space="preserve">In the absence of a permanent display space, the priority for Council should be </w:t>
      </w:r>
      <w:r w:rsidR="009A12D7" w:rsidRPr="006A658D">
        <w:rPr>
          <w:lang w:val="en-AU" w:eastAsia="en-AU"/>
        </w:rPr>
        <w:t>the establishment of a M</w:t>
      </w:r>
      <w:r w:rsidRPr="006A658D">
        <w:rPr>
          <w:lang w:val="en-AU" w:eastAsia="en-AU"/>
        </w:rPr>
        <w:t xml:space="preserve">oveable </w:t>
      </w:r>
      <w:r w:rsidR="009A12D7" w:rsidRPr="006A658D">
        <w:rPr>
          <w:lang w:val="en-AU" w:eastAsia="en-AU"/>
        </w:rPr>
        <w:t>H</w:t>
      </w:r>
      <w:r w:rsidRPr="006A658D">
        <w:rPr>
          <w:lang w:val="en-AU" w:eastAsia="en-AU"/>
        </w:rPr>
        <w:t>eritage</w:t>
      </w:r>
      <w:r w:rsidR="009A12D7" w:rsidRPr="006A658D">
        <w:rPr>
          <w:lang w:val="en-AU" w:eastAsia="en-AU"/>
        </w:rPr>
        <w:t xml:space="preserve"> R</w:t>
      </w:r>
      <w:r w:rsidRPr="006A658D">
        <w:rPr>
          <w:lang w:val="en-AU" w:eastAsia="en-AU"/>
        </w:rPr>
        <w:t xml:space="preserve">egister which records all known Council owned moveable heritage, </w:t>
      </w:r>
      <w:r w:rsidR="00DB6F4B" w:rsidRPr="006A658D">
        <w:rPr>
          <w:lang w:val="en-AU" w:eastAsia="en-AU"/>
        </w:rPr>
        <w:t>making</w:t>
      </w:r>
      <w:r w:rsidRPr="006A658D">
        <w:rPr>
          <w:lang w:val="en-AU" w:eastAsia="en-AU"/>
        </w:rPr>
        <w:t xml:space="preserve"> </w:t>
      </w:r>
      <w:r w:rsidR="00DB6F4B" w:rsidRPr="006A658D">
        <w:rPr>
          <w:lang w:val="en-AU" w:eastAsia="en-AU"/>
        </w:rPr>
        <w:t>this information accessible</w:t>
      </w:r>
      <w:r w:rsidRPr="006A658D">
        <w:rPr>
          <w:lang w:val="en-AU" w:eastAsia="en-AU"/>
        </w:rPr>
        <w:t xml:space="preserve"> </w:t>
      </w:r>
      <w:r w:rsidR="00DB6F4B" w:rsidRPr="006A658D">
        <w:rPr>
          <w:lang w:val="en-AU" w:eastAsia="en-AU"/>
        </w:rPr>
        <w:t xml:space="preserve">to the community </w:t>
      </w:r>
      <w:r w:rsidRPr="006A658D">
        <w:rPr>
          <w:lang w:val="en-AU" w:eastAsia="en-AU"/>
        </w:rPr>
        <w:t xml:space="preserve">on-line and </w:t>
      </w:r>
      <w:r w:rsidR="00DB6F4B" w:rsidRPr="006A658D">
        <w:rPr>
          <w:lang w:val="en-AU" w:eastAsia="en-AU"/>
        </w:rPr>
        <w:t xml:space="preserve">the on-going </w:t>
      </w:r>
      <w:r w:rsidRPr="006A658D">
        <w:rPr>
          <w:lang w:val="en-AU" w:eastAsia="en-AU"/>
        </w:rPr>
        <w:t>manage</w:t>
      </w:r>
      <w:r w:rsidR="00DB6F4B" w:rsidRPr="006A658D">
        <w:rPr>
          <w:lang w:val="en-AU" w:eastAsia="en-AU"/>
        </w:rPr>
        <w:t>ment of  this</w:t>
      </w:r>
      <w:r w:rsidRPr="006A658D">
        <w:rPr>
          <w:lang w:val="en-AU" w:eastAsia="en-AU"/>
        </w:rPr>
        <w:t xml:space="preserve"> collection through a policy of acquisitions and donations</w:t>
      </w:r>
      <w:r w:rsidR="008F42D5" w:rsidRPr="006A658D">
        <w:rPr>
          <w:lang w:val="en-AU" w:eastAsia="en-AU"/>
        </w:rPr>
        <w:t>, outlined in a Moveable H</w:t>
      </w:r>
      <w:r w:rsidR="00DB6F4B" w:rsidRPr="006A658D">
        <w:rPr>
          <w:lang w:val="en-AU" w:eastAsia="en-AU"/>
        </w:rPr>
        <w:t>eritage Management Policy</w:t>
      </w:r>
      <w:r w:rsidRPr="006A658D">
        <w:rPr>
          <w:lang w:val="en-AU" w:eastAsia="en-AU"/>
        </w:rPr>
        <w:t>.</w:t>
      </w:r>
      <w:r w:rsidR="00E204EC" w:rsidRPr="006A658D">
        <w:rPr>
          <w:lang w:val="en-AU" w:eastAsia="en-AU"/>
        </w:rPr>
        <w:t xml:space="preserve"> </w:t>
      </w:r>
    </w:p>
    <w:p w:rsidR="002E5D18" w:rsidRPr="006A658D" w:rsidRDefault="002E5D18" w:rsidP="002E5D18">
      <w:pPr>
        <w:keepNext/>
        <w:spacing w:before="120"/>
        <w:rPr>
          <w:b/>
          <w:bCs/>
          <w:lang w:val="en-AU" w:eastAsia="en-AU"/>
        </w:rPr>
      </w:pPr>
      <w:r w:rsidRPr="006A658D">
        <w:rPr>
          <w:b/>
          <w:bCs/>
          <w:lang w:val="en-AU" w:eastAsia="en-AU"/>
        </w:rPr>
        <w:t>RECOMMENDATIONS</w:t>
      </w:r>
      <w:r w:rsidR="00F56D4B" w:rsidRPr="006A658D">
        <w:rPr>
          <w:b/>
          <w:bCs/>
          <w:lang w:val="en-AU" w:eastAsia="en-AU"/>
        </w:rPr>
        <w:t xml:space="preserve"> – MOVING FORWARD</w:t>
      </w:r>
    </w:p>
    <w:p w:rsidR="00620AE3" w:rsidRPr="006A658D" w:rsidRDefault="00FE4651" w:rsidP="009543CA">
      <w:pPr>
        <w:rPr>
          <w:lang w:val="en-AU"/>
        </w:rPr>
      </w:pPr>
      <w:r w:rsidRPr="006A658D">
        <w:rPr>
          <w:lang w:val="en-AU"/>
        </w:rPr>
        <w:t>As outlined, there is a need for a Mo</w:t>
      </w:r>
      <w:r w:rsidR="00973F2F" w:rsidRPr="006A658D">
        <w:rPr>
          <w:lang w:val="en-AU"/>
        </w:rPr>
        <w:t>veable Heritage Management Polic</w:t>
      </w:r>
      <w:r w:rsidRPr="006A658D">
        <w:rPr>
          <w:lang w:val="en-AU"/>
        </w:rPr>
        <w:t xml:space="preserve">y for the whole of the </w:t>
      </w:r>
      <w:r w:rsidR="00991A70" w:rsidRPr="006A658D">
        <w:rPr>
          <w:lang w:val="en-AU"/>
        </w:rPr>
        <w:t>Northern</w:t>
      </w:r>
      <w:r w:rsidRPr="006A658D">
        <w:rPr>
          <w:lang w:val="en-AU"/>
        </w:rPr>
        <w:t xml:space="preserve"> </w:t>
      </w:r>
      <w:r w:rsidR="0036071A" w:rsidRPr="006A658D">
        <w:rPr>
          <w:lang w:val="en-AU"/>
        </w:rPr>
        <w:t>Beac</w:t>
      </w:r>
      <w:r w:rsidRPr="006A658D">
        <w:rPr>
          <w:lang w:val="en-AU"/>
        </w:rPr>
        <w:t xml:space="preserve">hes. As this Policy will involve </w:t>
      </w:r>
      <w:r w:rsidR="0036071A" w:rsidRPr="006A658D">
        <w:rPr>
          <w:lang w:val="en-AU"/>
        </w:rPr>
        <w:t>various</w:t>
      </w:r>
      <w:r w:rsidRPr="006A658D">
        <w:rPr>
          <w:lang w:val="en-AU"/>
        </w:rPr>
        <w:t xml:space="preserve"> business units of </w:t>
      </w:r>
      <w:r w:rsidR="00991A70" w:rsidRPr="006A658D">
        <w:rPr>
          <w:lang w:val="en-AU"/>
        </w:rPr>
        <w:t>Council</w:t>
      </w:r>
      <w:r w:rsidRPr="006A658D">
        <w:rPr>
          <w:lang w:val="en-AU"/>
        </w:rPr>
        <w:t xml:space="preserve">, it needs to be prepared </w:t>
      </w:r>
      <w:r w:rsidR="0036071A" w:rsidRPr="006A658D">
        <w:rPr>
          <w:lang w:val="en-AU"/>
        </w:rPr>
        <w:t xml:space="preserve">in consultation with all parties involved. </w:t>
      </w:r>
      <w:r w:rsidR="00973F2F" w:rsidRPr="006A658D">
        <w:rPr>
          <w:lang w:val="en-AU"/>
        </w:rPr>
        <w:t xml:space="preserve">The </w:t>
      </w:r>
      <w:r w:rsidR="00991A70" w:rsidRPr="006A658D">
        <w:rPr>
          <w:lang w:val="en-AU"/>
        </w:rPr>
        <w:t>draft</w:t>
      </w:r>
      <w:r w:rsidR="00973F2F" w:rsidRPr="006A658D">
        <w:rPr>
          <w:lang w:val="en-AU"/>
        </w:rPr>
        <w:t xml:space="preserve"> Policy</w:t>
      </w:r>
      <w:r w:rsidR="005E2952" w:rsidRPr="006A658D">
        <w:rPr>
          <w:lang w:val="en-AU"/>
        </w:rPr>
        <w:t xml:space="preserve"> at Attachme</w:t>
      </w:r>
      <w:r w:rsidR="005E2B61" w:rsidRPr="006A658D">
        <w:rPr>
          <w:lang w:val="en-AU"/>
        </w:rPr>
        <w:t>nt 1</w:t>
      </w:r>
      <w:r w:rsidR="005E2952" w:rsidRPr="006A658D">
        <w:rPr>
          <w:lang w:val="en-AU"/>
        </w:rPr>
        <w:t xml:space="preserve"> will </w:t>
      </w:r>
      <w:r w:rsidR="00620AE3">
        <w:rPr>
          <w:lang w:val="en-AU"/>
        </w:rPr>
        <w:t xml:space="preserve">now be placed on public exhibition for 28 days and </w:t>
      </w:r>
      <w:r w:rsidR="005E2952" w:rsidRPr="006A658D">
        <w:rPr>
          <w:lang w:val="en-AU"/>
        </w:rPr>
        <w:t xml:space="preserve">undergo </w:t>
      </w:r>
      <w:r w:rsidR="00991A70" w:rsidRPr="006A658D">
        <w:rPr>
          <w:lang w:val="en-AU"/>
        </w:rPr>
        <w:t>internal</w:t>
      </w:r>
      <w:r w:rsidR="005E2952" w:rsidRPr="006A658D">
        <w:rPr>
          <w:lang w:val="en-AU"/>
        </w:rPr>
        <w:t xml:space="preserve"> consultation </w:t>
      </w:r>
      <w:r w:rsidR="00620AE3">
        <w:rPr>
          <w:lang w:val="en-AU"/>
        </w:rPr>
        <w:t xml:space="preserve">with relevant business units and </w:t>
      </w:r>
      <w:r w:rsidR="005E2952" w:rsidRPr="006A658D">
        <w:rPr>
          <w:lang w:val="en-AU"/>
        </w:rPr>
        <w:t xml:space="preserve">the </w:t>
      </w:r>
      <w:r w:rsidR="008F42D5" w:rsidRPr="006A658D">
        <w:rPr>
          <w:lang w:val="en-AU"/>
        </w:rPr>
        <w:t xml:space="preserve">Places for People </w:t>
      </w:r>
      <w:r w:rsidR="005E2952" w:rsidRPr="006A658D">
        <w:rPr>
          <w:lang w:val="en-AU"/>
        </w:rPr>
        <w:t>SRG, before being finalised.</w:t>
      </w:r>
      <w:r w:rsidR="00620AE3">
        <w:rPr>
          <w:lang w:val="en-AU"/>
        </w:rPr>
        <w:t xml:space="preserve"> The results of this consultation will be reported back to Council. </w:t>
      </w:r>
    </w:p>
    <w:p w:rsidR="0036071A" w:rsidRPr="006A658D" w:rsidRDefault="0036071A" w:rsidP="004567B9">
      <w:pPr>
        <w:rPr>
          <w:lang w:val="en-AU"/>
        </w:rPr>
      </w:pPr>
      <w:r w:rsidRPr="006A658D">
        <w:rPr>
          <w:lang w:val="en-AU"/>
        </w:rPr>
        <w:t xml:space="preserve">Once this Moveable Heritage Management Policy has been </w:t>
      </w:r>
      <w:r w:rsidR="005E2952" w:rsidRPr="006A658D">
        <w:rPr>
          <w:lang w:val="en-AU"/>
        </w:rPr>
        <w:t>finalised</w:t>
      </w:r>
      <w:r w:rsidRPr="006A658D">
        <w:rPr>
          <w:lang w:val="en-AU"/>
        </w:rPr>
        <w:t xml:space="preserve"> and adopted, the next priority </w:t>
      </w:r>
      <w:r w:rsidR="005E2952" w:rsidRPr="006A658D">
        <w:rPr>
          <w:lang w:val="en-AU"/>
        </w:rPr>
        <w:t>will be</w:t>
      </w:r>
      <w:r w:rsidRPr="006A658D">
        <w:rPr>
          <w:lang w:val="en-AU"/>
        </w:rPr>
        <w:t xml:space="preserve"> the establishment of a Northern Beaches </w:t>
      </w:r>
      <w:r w:rsidR="002E5536" w:rsidRPr="006A658D">
        <w:rPr>
          <w:lang w:val="en-AU"/>
        </w:rPr>
        <w:t>Moveable Heritage Register</w:t>
      </w:r>
      <w:r w:rsidRPr="006A658D">
        <w:rPr>
          <w:lang w:val="en-AU"/>
        </w:rPr>
        <w:t>, with a view to it being made available to the community as a searchable on-line database.</w:t>
      </w:r>
    </w:p>
    <w:p w:rsidR="0049040E" w:rsidRPr="006A658D" w:rsidRDefault="002E5536" w:rsidP="009543CA">
      <w:pPr>
        <w:rPr>
          <w:lang w:val="en-AU"/>
        </w:rPr>
      </w:pPr>
      <w:r w:rsidRPr="006A658D">
        <w:rPr>
          <w:lang w:val="en-AU"/>
        </w:rPr>
        <w:t xml:space="preserve">The establishment of a permanent display space for moveable heritage </w:t>
      </w:r>
      <w:r w:rsidR="0036071A" w:rsidRPr="006A658D">
        <w:rPr>
          <w:lang w:val="en-AU"/>
        </w:rPr>
        <w:t>is a matt</w:t>
      </w:r>
      <w:r w:rsidR="005E2952" w:rsidRPr="006A658D">
        <w:rPr>
          <w:lang w:val="en-AU"/>
        </w:rPr>
        <w:t>e</w:t>
      </w:r>
      <w:r w:rsidR="0036071A" w:rsidRPr="006A658D">
        <w:rPr>
          <w:lang w:val="en-AU"/>
        </w:rPr>
        <w:t>r w</w:t>
      </w:r>
      <w:r w:rsidR="005E2952" w:rsidRPr="006A658D">
        <w:rPr>
          <w:lang w:val="en-AU"/>
        </w:rPr>
        <w:t>h</w:t>
      </w:r>
      <w:r w:rsidR="0036071A" w:rsidRPr="006A658D">
        <w:rPr>
          <w:lang w:val="en-AU"/>
        </w:rPr>
        <w:t xml:space="preserve">ich </w:t>
      </w:r>
      <w:r w:rsidR="005E2952" w:rsidRPr="006A658D">
        <w:rPr>
          <w:lang w:val="en-AU"/>
        </w:rPr>
        <w:t xml:space="preserve">will </w:t>
      </w:r>
      <w:r w:rsidR="0036071A" w:rsidRPr="006A658D">
        <w:rPr>
          <w:lang w:val="en-AU"/>
        </w:rPr>
        <w:t xml:space="preserve">need </w:t>
      </w:r>
      <w:r w:rsidR="00973F2F" w:rsidRPr="006A658D">
        <w:rPr>
          <w:lang w:val="en-AU"/>
        </w:rPr>
        <w:t xml:space="preserve">further </w:t>
      </w:r>
      <w:proofErr w:type="gramStart"/>
      <w:r w:rsidR="0036071A" w:rsidRPr="006A658D">
        <w:rPr>
          <w:lang w:val="en-AU"/>
        </w:rPr>
        <w:t>investigation,</w:t>
      </w:r>
      <w:proofErr w:type="gramEnd"/>
      <w:r w:rsidR="0036071A" w:rsidRPr="006A658D">
        <w:rPr>
          <w:lang w:val="en-AU"/>
        </w:rPr>
        <w:t xml:space="preserve"> however it is considered that </w:t>
      </w:r>
      <w:r w:rsidR="00973F2F" w:rsidRPr="006A658D">
        <w:rPr>
          <w:lang w:val="en-AU"/>
        </w:rPr>
        <w:t>initial priorities</w:t>
      </w:r>
      <w:r w:rsidR="0036071A" w:rsidRPr="006A658D">
        <w:rPr>
          <w:lang w:val="en-AU"/>
        </w:rPr>
        <w:t xml:space="preserve"> should be the </w:t>
      </w:r>
      <w:r w:rsidR="008F42D5" w:rsidRPr="006A658D">
        <w:rPr>
          <w:lang w:val="en-AU"/>
        </w:rPr>
        <w:t>finalisation</w:t>
      </w:r>
      <w:r w:rsidR="0036071A" w:rsidRPr="006A658D">
        <w:rPr>
          <w:lang w:val="en-AU"/>
        </w:rPr>
        <w:t xml:space="preserve"> of the </w:t>
      </w:r>
      <w:r w:rsidR="00991A70" w:rsidRPr="006A658D">
        <w:rPr>
          <w:lang w:val="en-AU"/>
        </w:rPr>
        <w:t>Policy</w:t>
      </w:r>
      <w:r w:rsidR="0036071A" w:rsidRPr="006A658D">
        <w:rPr>
          <w:lang w:val="en-AU"/>
        </w:rPr>
        <w:t xml:space="preserve"> and the establishment of a Register.</w:t>
      </w:r>
    </w:p>
    <w:p w:rsidR="0075609C" w:rsidRPr="006A658D" w:rsidRDefault="0075609C" w:rsidP="00F077C5">
      <w:pPr>
        <w:keepNext/>
        <w:spacing w:before="120"/>
        <w:rPr>
          <w:b/>
          <w:bCs/>
          <w:lang w:val="en-AU" w:eastAsia="en-AU"/>
        </w:rPr>
      </w:pPr>
      <w:r w:rsidRPr="006A658D">
        <w:rPr>
          <w:b/>
          <w:bCs/>
          <w:lang w:val="en-AU" w:eastAsia="en-AU"/>
        </w:rPr>
        <w:t>CONSULTATION</w:t>
      </w:r>
    </w:p>
    <w:p w:rsidR="009B40F1" w:rsidRPr="006A658D" w:rsidRDefault="0009300F" w:rsidP="009543CA">
      <w:pPr>
        <w:rPr>
          <w:lang w:val="en-AU"/>
        </w:rPr>
      </w:pPr>
      <w:r w:rsidRPr="006A658D">
        <w:rPr>
          <w:lang w:val="en-AU"/>
        </w:rPr>
        <w:t>Internal consultation has occurred with the Local Studies Librarians at Manly and Mona Vale; the Local Studies Historian at Dee Why and well as the Director and Curators at the Manly Art Gallery &amp; Museum. These positions currently manage existing collections which could be deemed moveable heritage.</w:t>
      </w:r>
      <w:r w:rsidR="00BE17DA" w:rsidRPr="006A658D">
        <w:rPr>
          <w:lang w:val="en-AU"/>
        </w:rPr>
        <w:t xml:space="preserve"> </w:t>
      </w:r>
      <w:r w:rsidR="008F42D5" w:rsidRPr="006A658D">
        <w:rPr>
          <w:lang w:val="en-AU"/>
        </w:rPr>
        <w:t xml:space="preserve">The draft Policy will </w:t>
      </w:r>
      <w:r w:rsidR="00620AE3">
        <w:rPr>
          <w:lang w:val="en-AU"/>
        </w:rPr>
        <w:t xml:space="preserve">be placed on public exhibition for 28 days and also </w:t>
      </w:r>
      <w:r w:rsidR="008F42D5" w:rsidRPr="006A658D">
        <w:rPr>
          <w:lang w:val="en-AU"/>
        </w:rPr>
        <w:t xml:space="preserve">undergo further internal and SRG consultation, prior to it being </w:t>
      </w:r>
      <w:r w:rsidR="00135983" w:rsidRPr="006A658D">
        <w:rPr>
          <w:lang w:val="en-AU"/>
        </w:rPr>
        <w:t>finalised</w:t>
      </w:r>
      <w:r w:rsidR="008F42D5" w:rsidRPr="006A658D">
        <w:rPr>
          <w:lang w:val="en-AU"/>
        </w:rPr>
        <w:t>.</w:t>
      </w:r>
    </w:p>
    <w:p w:rsidR="0075609C" w:rsidRPr="006A658D" w:rsidRDefault="0075609C" w:rsidP="00F077C5">
      <w:pPr>
        <w:keepNext/>
        <w:spacing w:before="120"/>
        <w:rPr>
          <w:b/>
          <w:bCs/>
          <w:lang w:val="en-AU" w:eastAsia="en-AU"/>
        </w:rPr>
      </w:pPr>
      <w:r w:rsidRPr="006A658D">
        <w:rPr>
          <w:b/>
          <w:bCs/>
          <w:lang w:val="en-AU" w:eastAsia="en-AU"/>
        </w:rPr>
        <w:t>TIMING</w:t>
      </w:r>
    </w:p>
    <w:p w:rsidR="009B40F1" w:rsidRPr="006A658D" w:rsidRDefault="00BE17DA" w:rsidP="004567B9">
      <w:pPr>
        <w:rPr>
          <w:lang w:val="en-AU"/>
        </w:rPr>
      </w:pPr>
      <w:r w:rsidRPr="006A658D">
        <w:rPr>
          <w:lang w:val="en-AU"/>
        </w:rPr>
        <w:t xml:space="preserve">It is proposed that </w:t>
      </w:r>
      <w:r w:rsidR="00334CCA">
        <w:rPr>
          <w:lang w:val="en-AU"/>
        </w:rPr>
        <w:t xml:space="preserve">the </w:t>
      </w:r>
      <w:r w:rsidR="00973F2F" w:rsidRPr="006A658D">
        <w:rPr>
          <w:lang w:val="en-AU"/>
        </w:rPr>
        <w:t>draft</w:t>
      </w:r>
      <w:r w:rsidRPr="006A658D">
        <w:rPr>
          <w:lang w:val="en-AU"/>
        </w:rPr>
        <w:t xml:space="preserve"> Moveable </w:t>
      </w:r>
      <w:r w:rsidR="002E5D18" w:rsidRPr="006A658D">
        <w:rPr>
          <w:lang w:val="en-AU"/>
        </w:rPr>
        <w:t>Heritage</w:t>
      </w:r>
      <w:r w:rsidRPr="006A658D">
        <w:rPr>
          <w:lang w:val="en-AU"/>
        </w:rPr>
        <w:t xml:space="preserve"> Management Policy </w:t>
      </w:r>
      <w:r w:rsidR="00334CCA">
        <w:rPr>
          <w:lang w:val="en-AU"/>
        </w:rPr>
        <w:t>be placed on exhibition as soon as possible.</w:t>
      </w:r>
    </w:p>
    <w:p w:rsidR="00DB792E" w:rsidRPr="006A658D" w:rsidRDefault="00DB792E" w:rsidP="00DB792E">
      <w:pPr>
        <w:keepNext/>
        <w:spacing w:before="120"/>
        <w:rPr>
          <w:b/>
          <w:bCs/>
          <w:lang w:val="en-AU" w:eastAsia="en-AU"/>
        </w:rPr>
      </w:pPr>
      <w:r w:rsidRPr="006A658D">
        <w:rPr>
          <w:b/>
          <w:bCs/>
          <w:lang w:val="en-AU" w:eastAsia="en-AU"/>
        </w:rPr>
        <w:t xml:space="preserve">FINANCIAL </w:t>
      </w:r>
      <w:r w:rsidR="00111D34" w:rsidRPr="006A658D">
        <w:rPr>
          <w:b/>
          <w:bCs/>
          <w:lang w:val="en-AU" w:eastAsia="en-AU"/>
        </w:rPr>
        <w:t>CONSIDERATION</w:t>
      </w:r>
      <w:r w:rsidR="00781E9F" w:rsidRPr="006A658D">
        <w:rPr>
          <w:b/>
          <w:bCs/>
          <w:lang w:val="en-AU" w:eastAsia="en-AU"/>
        </w:rPr>
        <w:t>S</w:t>
      </w:r>
    </w:p>
    <w:p w:rsidR="00DB792E" w:rsidRPr="006A658D" w:rsidRDefault="00F20ACC" w:rsidP="009543CA">
      <w:pPr>
        <w:rPr>
          <w:lang w:val="en-AU"/>
        </w:rPr>
      </w:pPr>
      <w:r w:rsidRPr="006A658D">
        <w:rPr>
          <w:lang w:val="en-AU"/>
        </w:rPr>
        <w:t>There are no financial considerations</w:t>
      </w:r>
      <w:r w:rsidR="006E5374" w:rsidRPr="006A658D">
        <w:rPr>
          <w:lang w:val="en-AU"/>
        </w:rPr>
        <w:t xml:space="preserve"> in </w:t>
      </w:r>
      <w:r w:rsidR="002E5D18" w:rsidRPr="006A658D">
        <w:rPr>
          <w:lang w:val="en-AU"/>
        </w:rPr>
        <w:t>relation</w:t>
      </w:r>
      <w:r w:rsidR="006E5374" w:rsidRPr="006A658D">
        <w:rPr>
          <w:lang w:val="en-AU"/>
        </w:rPr>
        <w:t xml:space="preserve"> to preparation of the Policy. There </w:t>
      </w:r>
      <w:r w:rsidR="000A4F66" w:rsidRPr="006A658D">
        <w:rPr>
          <w:lang w:val="en-AU"/>
        </w:rPr>
        <w:t>may</w:t>
      </w:r>
      <w:r w:rsidR="006E5374" w:rsidRPr="006A658D">
        <w:rPr>
          <w:lang w:val="en-AU"/>
        </w:rPr>
        <w:t xml:space="preserve"> be implications on </w:t>
      </w:r>
      <w:r w:rsidR="002E5D18" w:rsidRPr="006A658D">
        <w:rPr>
          <w:lang w:val="en-AU"/>
        </w:rPr>
        <w:t>Council’s</w:t>
      </w:r>
      <w:r w:rsidR="000A4F66" w:rsidRPr="006A658D">
        <w:rPr>
          <w:lang w:val="en-AU"/>
        </w:rPr>
        <w:t xml:space="preserve"> budget, depending on</w:t>
      </w:r>
      <w:r w:rsidR="006E5374" w:rsidRPr="006A658D">
        <w:rPr>
          <w:lang w:val="en-AU"/>
        </w:rPr>
        <w:t xml:space="preserve"> the final Policy. These costs could be related to extra staffing resources, costs of </w:t>
      </w:r>
      <w:r w:rsidR="002E5D18" w:rsidRPr="006A658D">
        <w:rPr>
          <w:lang w:val="en-AU"/>
        </w:rPr>
        <w:t>creating</w:t>
      </w:r>
      <w:r w:rsidR="006E5374" w:rsidRPr="006A658D">
        <w:rPr>
          <w:lang w:val="en-AU"/>
        </w:rPr>
        <w:t xml:space="preserve"> and managing an on-line register, allocation and management of a permanent exhibition space and provision of a budget allocation towards acquisition of items of moveable heritage.</w:t>
      </w:r>
    </w:p>
    <w:p w:rsidR="00A05054" w:rsidRPr="006A658D" w:rsidRDefault="00A05054" w:rsidP="00A05054">
      <w:pPr>
        <w:keepNext/>
        <w:spacing w:before="120"/>
        <w:rPr>
          <w:b/>
          <w:bCs/>
          <w:lang w:val="en-AU" w:eastAsia="en-AU"/>
        </w:rPr>
      </w:pPr>
      <w:r w:rsidRPr="006A658D">
        <w:rPr>
          <w:b/>
          <w:bCs/>
          <w:lang w:val="en-AU" w:eastAsia="en-AU"/>
        </w:rPr>
        <w:t xml:space="preserve">SOCIAL </w:t>
      </w:r>
      <w:r w:rsidR="00111D34" w:rsidRPr="006A658D">
        <w:rPr>
          <w:b/>
          <w:bCs/>
          <w:lang w:val="en-AU" w:eastAsia="en-AU"/>
        </w:rPr>
        <w:t>CONSIDERATION</w:t>
      </w:r>
      <w:r w:rsidR="00781E9F" w:rsidRPr="006A658D">
        <w:rPr>
          <w:b/>
          <w:bCs/>
          <w:lang w:val="en-AU" w:eastAsia="en-AU"/>
        </w:rPr>
        <w:t>S</w:t>
      </w:r>
    </w:p>
    <w:p w:rsidR="00A05054" w:rsidRPr="006A658D" w:rsidRDefault="006E5374" w:rsidP="009543CA">
      <w:pPr>
        <w:rPr>
          <w:lang w:val="en-AU"/>
        </w:rPr>
      </w:pPr>
      <w:r w:rsidRPr="006A658D">
        <w:rPr>
          <w:lang w:val="en-AU"/>
        </w:rPr>
        <w:t xml:space="preserve">Objects of moveable </w:t>
      </w:r>
      <w:r w:rsidR="002E5D18" w:rsidRPr="006A658D">
        <w:rPr>
          <w:lang w:val="en-AU"/>
        </w:rPr>
        <w:t>heritage</w:t>
      </w:r>
      <w:r w:rsidRPr="006A658D">
        <w:rPr>
          <w:lang w:val="en-AU"/>
        </w:rPr>
        <w:t xml:space="preserve"> can provide a link with the past </w:t>
      </w:r>
      <w:r w:rsidR="002E5D18" w:rsidRPr="006A658D">
        <w:rPr>
          <w:lang w:val="en-AU"/>
        </w:rPr>
        <w:t>history</w:t>
      </w:r>
      <w:r w:rsidRPr="006A658D">
        <w:rPr>
          <w:lang w:val="en-AU"/>
        </w:rPr>
        <w:t xml:space="preserve"> and development of an are</w:t>
      </w:r>
      <w:r w:rsidR="00D12B50" w:rsidRPr="006A658D">
        <w:rPr>
          <w:lang w:val="en-AU"/>
        </w:rPr>
        <w:t>a. The Policy will ensure that important links with the past will be retained for future generations.</w:t>
      </w:r>
      <w:r w:rsidRPr="006A658D">
        <w:rPr>
          <w:lang w:val="en-AU"/>
        </w:rPr>
        <w:t xml:space="preserve"> </w:t>
      </w:r>
    </w:p>
    <w:p w:rsidR="00F20ACC" w:rsidRPr="006A658D" w:rsidRDefault="00F20ACC" w:rsidP="00F61C4E">
      <w:pPr>
        <w:keepNext/>
        <w:spacing w:before="120"/>
        <w:rPr>
          <w:b/>
          <w:lang w:val="en-AU"/>
        </w:rPr>
      </w:pPr>
      <w:r w:rsidRPr="00F61C4E">
        <w:rPr>
          <w:b/>
          <w:bCs/>
          <w:lang w:val="en-AU" w:eastAsia="en-AU"/>
        </w:rPr>
        <w:t>GOVERNANCE</w:t>
      </w:r>
      <w:r w:rsidRPr="006A658D">
        <w:rPr>
          <w:b/>
          <w:lang w:val="en-AU"/>
        </w:rPr>
        <w:t xml:space="preserve"> AND RISK CONSIDERATIONS</w:t>
      </w:r>
    </w:p>
    <w:p w:rsidR="00A41275" w:rsidRPr="006A658D" w:rsidRDefault="00540C98" w:rsidP="009543CA">
      <w:pPr>
        <w:rPr>
          <w:lang w:val="en-AU"/>
        </w:rPr>
      </w:pPr>
      <w:r w:rsidRPr="006A658D">
        <w:rPr>
          <w:lang w:val="en-AU"/>
        </w:rPr>
        <w:t>The adoption of a Policy will provide an appropriate framework to guide the management of moveable heritage into the future.</w:t>
      </w:r>
    </w:p>
    <w:sectPr w:rsidR="00A41275" w:rsidRPr="006A658D" w:rsidSect="001910E0">
      <w:footerReference w:type="first" r:id="rId15"/>
      <w:type w:val="continuous"/>
      <w:pgSz w:w="11907" w:h="16840" w:code="9"/>
      <w:pgMar w:top="567" w:right="1134" w:bottom="851" w:left="1134" w:header="851" w:footer="425"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55" w:rsidRDefault="00FD5B55">
      <w:r>
        <w:separator/>
      </w:r>
    </w:p>
  </w:endnote>
  <w:endnote w:type="continuationSeparator" w:id="0">
    <w:p w:rsidR="00FD5B55" w:rsidRDefault="00FD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55" w:rsidRDefault="00FD5B55" w:rsidP="00A90240">
    <w:pPr>
      <w:pStyle w:val="Footer"/>
      <w:jc w:val="center"/>
    </w:pPr>
    <w:r>
      <w:fldChar w:fldCharType="begin"/>
    </w:r>
    <w:r>
      <w:instrText xml:space="preserve"> PAGE   \* MERGEFORMAT </w:instrText>
    </w:r>
    <w:r>
      <w:fldChar w:fldCharType="separate"/>
    </w:r>
    <w:r w:rsidR="0038555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55" w:rsidRDefault="00FD5B55" w:rsidP="0096030B">
    <w:pPr>
      <w:pStyle w:val="Footer"/>
      <w:jc w:val="center"/>
    </w:pPr>
    <w:r>
      <w:fldChar w:fldCharType="begin"/>
    </w:r>
    <w:r>
      <w:instrText xml:space="preserve"> PAGE   \* MERGEFORMAT </w:instrText>
    </w:r>
    <w:r>
      <w:fldChar w:fldCharType="separate"/>
    </w:r>
    <w:r w:rsidR="0038555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55" w:rsidRPr="005916D5" w:rsidRDefault="00FD5B55" w:rsidP="006C5EED">
    <w:pPr>
      <w:pStyle w:val="Footer"/>
      <w:tabs>
        <w:tab w:val="clear" w:pos="8306"/>
        <w:tab w:val="right" w:pos="7938"/>
      </w:tabs>
      <w:ind w:right="140"/>
      <w:jc w:val="right"/>
      <w:rPr>
        <w:sz w:val="16"/>
        <w:szCs w:val="16"/>
      </w:rPr>
    </w:pPr>
    <w:r w:rsidRPr="005916D5">
      <w:rPr>
        <w:sz w:val="16"/>
        <w:szCs w:val="16"/>
      </w:rPr>
      <w:t xml:space="preserve">Page </w:t>
    </w:r>
    <w:r w:rsidRPr="005916D5">
      <w:rPr>
        <w:sz w:val="16"/>
        <w:szCs w:val="16"/>
      </w:rPr>
      <w:fldChar w:fldCharType="begin"/>
    </w:r>
    <w:r w:rsidRPr="005916D5">
      <w:rPr>
        <w:sz w:val="16"/>
        <w:szCs w:val="16"/>
      </w:rPr>
      <w:instrText xml:space="preserve"> PAGE </w:instrText>
    </w:r>
    <w:r w:rsidRPr="005916D5">
      <w:rPr>
        <w:sz w:val="16"/>
        <w:szCs w:val="16"/>
      </w:rPr>
      <w:fldChar w:fldCharType="separate"/>
    </w:r>
    <w:r w:rsidR="00B2284C">
      <w:rPr>
        <w:noProof/>
        <w:sz w:val="16"/>
        <w:szCs w:val="16"/>
      </w:rPr>
      <w:t>2</w:t>
    </w:r>
    <w:r w:rsidRPr="005916D5">
      <w:rPr>
        <w:sz w:val="16"/>
        <w:szCs w:val="16"/>
      </w:rPr>
      <w:fldChar w:fldCharType="end"/>
    </w:r>
    <w:r w:rsidRPr="005916D5">
      <w:rPr>
        <w:sz w:val="16"/>
        <w:szCs w:val="16"/>
      </w:rPr>
      <w:t xml:space="preserve"> of </w:t>
    </w:r>
    <w:r w:rsidRPr="005916D5">
      <w:rPr>
        <w:sz w:val="16"/>
        <w:szCs w:val="16"/>
      </w:rPr>
      <w:fldChar w:fldCharType="begin"/>
    </w:r>
    <w:r w:rsidRPr="005916D5">
      <w:rPr>
        <w:sz w:val="16"/>
        <w:szCs w:val="16"/>
      </w:rPr>
      <w:instrText xml:space="preserve"> NUMPAGES  </w:instrText>
    </w:r>
    <w:r w:rsidRPr="005916D5">
      <w:rPr>
        <w:sz w:val="16"/>
        <w:szCs w:val="16"/>
      </w:rPr>
      <w:fldChar w:fldCharType="separate"/>
    </w:r>
    <w:r w:rsidR="00B2284C">
      <w:rPr>
        <w:noProof/>
        <w:sz w:val="16"/>
        <w:szCs w:val="16"/>
      </w:rPr>
      <w:t>4</w:t>
    </w:r>
    <w:r w:rsidRPr="005916D5">
      <w:rPr>
        <w:sz w:val="16"/>
        <w:szCs w:val="16"/>
      </w:rPr>
      <w:fldChar w:fldCharType="end"/>
    </w:r>
  </w:p>
  <w:p w:rsidR="00FD5B55" w:rsidRDefault="00FD5B55">
    <w:pPr>
      <w:pStyle w:val="Footer"/>
    </w:pPr>
    <w:r>
      <w:rPr>
        <w:noProof/>
        <w:lang w:val="en-AU" w:eastAsia="en-AU"/>
      </w:rPr>
      <mc:AlternateContent>
        <mc:Choice Requires="wpg">
          <w:drawing>
            <wp:anchor distT="0" distB="0" distL="114300" distR="114300" simplePos="0" relativeHeight="251657728" behindDoc="0" locked="0" layoutInCell="1" allowOverlap="1" wp14:anchorId="0984A677" wp14:editId="40F2D7C1">
              <wp:simplePos x="0" y="0"/>
              <wp:positionH relativeFrom="column">
                <wp:align>center</wp:align>
              </wp:positionH>
              <wp:positionV relativeFrom="paragraph">
                <wp:posOffset>126365</wp:posOffset>
              </wp:positionV>
              <wp:extent cx="5639435" cy="36195"/>
              <wp:effectExtent l="0" t="0" r="0"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9435" cy="36195"/>
                        <a:chOff x="1736" y="1584"/>
                        <a:chExt cx="8881" cy="57"/>
                      </a:xfrm>
                    </wpg:grpSpPr>
                    <wps:wsp>
                      <wps:cNvPr id="5" name="Rectangle 8"/>
                      <wps:cNvSpPr>
                        <a:spLocks noChangeArrowheads="1"/>
                      </wps:cNvSpPr>
                      <wps:spPr bwMode="auto">
                        <a:xfrm flipV="1">
                          <a:off x="1736" y="1584"/>
                          <a:ext cx="7920" cy="5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9"/>
                      <wpg:cNvGrpSpPr>
                        <a:grpSpLocks/>
                      </wpg:cNvGrpSpPr>
                      <wpg:grpSpPr bwMode="auto">
                        <a:xfrm>
                          <a:off x="9656" y="1584"/>
                          <a:ext cx="961" cy="57"/>
                          <a:chOff x="6888" y="681"/>
                          <a:chExt cx="1092" cy="720"/>
                        </a:xfrm>
                      </wpg:grpSpPr>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l="57143"/>
                          <a:stretch>
                            <a:fillRect/>
                          </a:stretch>
                        </pic:blipFill>
                        <pic:spPr bwMode="auto">
                          <a:xfrm>
                            <a:off x="6943" y="684"/>
                            <a:ext cx="1037"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1"/>
                        <wps:cNvSpPr>
                          <a:spLocks noChangeArrowheads="1"/>
                        </wps:cNvSpPr>
                        <wps:spPr bwMode="auto">
                          <a:xfrm>
                            <a:off x="6888" y="681"/>
                            <a:ext cx="5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9.95pt;width:444.05pt;height:2.85pt;z-index:251657728;mso-position-horizontal:center" coordorigin="1736,1584" coordsize="8881,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">
              <v:rect id="Rectangle 8" o:spid="_x0000_s1027" style="position:absolute;left:1736;top:1584;width:7920;height: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DE8IA&#10;AADaAAAADwAAAGRycy9kb3ducmV2LnhtbESP0WrCQBRE3wv+w3IF3+rGQsRGV4lFsfhSGv2AS/aa&#10;RLN3Q3YT4993BaGPw8ycYVabwdSip9ZVlhXMphEI4tzqigsF59P+fQHCeWSNtWVS8CAHm/XobYWJ&#10;tnf+pT7zhQgQdgkqKL1vEildXpJBN7UNcfAutjXog2wLqVu8B7ip5UcUzaXBisNCiQ19lZTfss4o&#10;KOLuZ7vbp11//VykxyzGpjqgUpPxkC5BeBr8f/jV/tYKYnheC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MMTwgAAANoAAAAPAAAAAAAAAAAAAAAAAJgCAABkcnMvZG93&#10;bnJldi54bWxQSwUGAAAAAAQABAD1AAAAhwMAAAAA&#10;" fillcolor="silver" stroked="f"/>
              <v:group id="Group 9" o:spid="_x0000_s1028" style="position:absolute;left:9656;top:1584;width:961;height:57" coordorigin="6888,681" coordsize="109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6943;top:684;width:1037;height: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PULBAAAA2gAAAA8AAABkcnMvZG93bnJldi54bWxEj0+LwjAUxO+C3yE8wZumrqBSjSKCIO4e&#10;1r/nR/Nsi81LTbJav71ZEDwOM/MbZrZoTCXu5HxpWcGgn4AgzqwuOVdwPKx7ExA+IGusLJOCJ3lY&#10;zNutGabaPnhH933IRYSwT1FBEUKdSumzggz6vq2Jo3exzmCI0uVSO3xEuKnkV5KMpMGS40KBNa0K&#10;yq77P6NAuu+fsQ3P8/X2O6TqdLxt9WarVLfTLKcgAjXhE363N1rBGP6vxBsg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GEPULBAAAA2gAAAA8AAAAAAAAAAAAAAAAAnwIA&#10;AGRycy9kb3ducmV2LnhtbFBLBQYAAAAABAAEAPcAAACNAwAAAAA=&#10;">
                  <v:imagedata r:id="rId2" o:title="" cropleft="37449f"/>
                </v:shape>
                <v:rect id="Rectangle 11" o:spid="_x0000_s1030" style="position:absolute;left:6888;top:681;width:5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group>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55" w:rsidRPr="00685ED5" w:rsidRDefault="00FD5B55" w:rsidP="007C5F03">
    <w:pPr>
      <w:tabs>
        <w:tab w:val="right" w:pos="9412"/>
      </w:tabs>
      <w:spacing w:before="120"/>
      <w:jc w:val="center"/>
      <w:rPr>
        <w:rFonts w:cs="Arial"/>
        <w:b/>
        <w:bCs/>
        <w:noProof/>
        <w:color w:val="808080"/>
        <w:sz w:val="20"/>
        <w:szCs w:val="20"/>
      </w:rPr>
    </w:pPr>
    <w:r w:rsidRPr="00685ED5">
      <w:rPr>
        <w:rFonts w:cs="Arial"/>
        <w:bCs/>
        <w:color w:val="808080"/>
        <w:sz w:val="20"/>
        <w:szCs w:val="20"/>
      </w:rPr>
      <w:t xml:space="preserve">- </w:t>
    </w:r>
    <w:r w:rsidRPr="00685ED5">
      <w:rPr>
        <w:rFonts w:cs="Arial"/>
        <w:bCs/>
        <w:noProof/>
        <w:color w:val="808080"/>
        <w:sz w:val="20"/>
        <w:szCs w:val="20"/>
      </w:rPr>
      <w:fldChar w:fldCharType="begin"/>
    </w:r>
    <w:r w:rsidRPr="00685ED5">
      <w:rPr>
        <w:rFonts w:cs="Arial"/>
        <w:bCs/>
        <w:noProof/>
        <w:color w:val="808080"/>
        <w:sz w:val="20"/>
        <w:szCs w:val="20"/>
      </w:rPr>
      <w:instrText xml:space="preserve"> PAGE </w:instrText>
    </w:r>
    <w:r w:rsidRPr="00685ED5">
      <w:rPr>
        <w:rFonts w:cs="Arial"/>
        <w:bCs/>
        <w:noProof/>
        <w:color w:val="808080"/>
        <w:sz w:val="20"/>
        <w:szCs w:val="20"/>
      </w:rPr>
      <w:fldChar w:fldCharType="separate"/>
    </w:r>
    <w:r w:rsidR="00B2284C">
      <w:rPr>
        <w:rFonts w:cs="Arial"/>
        <w:bCs/>
        <w:noProof/>
        <w:color w:val="808080"/>
        <w:sz w:val="20"/>
        <w:szCs w:val="20"/>
      </w:rPr>
      <w:t>4</w:t>
    </w:r>
    <w:r w:rsidRPr="00685ED5">
      <w:rPr>
        <w:rFonts w:cs="Arial"/>
        <w:bCs/>
        <w:noProof/>
        <w:color w:val="808080"/>
        <w:sz w:val="20"/>
        <w:szCs w:val="20"/>
      </w:rPr>
      <w:fldChar w:fldCharType="end"/>
    </w:r>
    <w:r w:rsidRPr="00685ED5">
      <w:rPr>
        <w:rFonts w:cs="Arial"/>
        <w:bCs/>
        <w:noProof/>
        <w:color w:val="8080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55" w:rsidRDefault="00FD5B55">
      <w:r>
        <w:separator/>
      </w:r>
    </w:p>
  </w:footnote>
  <w:footnote w:type="continuationSeparator" w:id="0">
    <w:p w:rsidR="00FD5B55" w:rsidRDefault="00FD5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2093"/>
      <w:gridCol w:w="7762"/>
    </w:tblGrid>
    <w:tr w:rsidR="00FD5B55" w:rsidRPr="00B90FF7" w:rsidTr="00920994">
      <w:trPr>
        <w:trHeight w:val="424"/>
      </w:trPr>
      <w:tc>
        <w:tcPr>
          <w:tcW w:w="2093" w:type="dxa"/>
          <w:vMerge w:val="restart"/>
          <w:shd w:val="clear" w:color="auto" w:fill="auto"/>
          <w:vAlign w:val="center"/>
        </w:tcPr>
        <w:p w:rsidR="00FD5B55" w:rsidRPr="00B90FF7" w:rsidRDefault="00FD5B55" w:rsidP="00550A82">
          <w:pPr>
            <w:rPr>
              <w:rFonts w:cs="Arial"/>
              <w:b/>
              <w:noProof/>
              <w:sz w:val="18"/>
              <w:szCs w:val="18"/>
              <w:lang w:eastAsia="en-AU"/>
            </w:rPr>
          </w:pPr>
          <w:r>
            <w:rPr>
              <w:noProof/>
              <w:lang w:val="en-AU" w:eastAsia="en-AU"/>
            </w:rPr>
            <w:drawing>
              <wp:inline distT="0" distB="0" distL="0" distR="0" wp14:anchorId="6172796F" wp14:editId="7FA97E9C">
                <wp:extent cx="1001864" cy="439279"/>
                <wp:effectExtent l="0" t="0" r="8255" b="0"/>
                <wp:docPr id="3" name="Picture 3" descr="cid:image006.png@01D3062C.601C2020"/>
                <wp:cNvGraphicFramePr/>
                <a:graphic xmlns:a="http://schemas.openxmlformats.org/drawingml/2006/main">
                  <a:graphicData uri="http://schemas.openxmlformats.org/drawingml/2006/picture">
                    <pic:pic xmlns:pic="http://schemas.openxmlformats.org/drawingml/2006/picture">
                      <pic:nvPicPr>
                        <pic:cNvPr id="1" name="Picture 1" descr="cid:image006.png@01D3062C.601C20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009" cy="441096"/>
                        </a:xfrm>
                        <a:prstGeom prst="rect">
                          <a:avLst/>
                        </a:prstGeom>
                        <a:noFill/>
                        <a:ln>
                          <a:noFill/>
                        </a:ln>
                      </pic:spPr>
                    </pic:pic>
                  </a:graphicData>
                </a:graphic>
              </wp:inline>
            </w:drawing>
          </w:r>
        </w:p>
      </w:tc>
      <w:tc>
        <w:tcPr>
          <w:tcW w:w="7762" w:type="dxa"/>
          <w:shd w:val="clear" w:color="auto" w:fill="auto"/>
          <w:vAlign w:val="center"/>
        </w:tcPr>
        <w:p w:rsidR="00FD5B55" w:rsidRPr="00B90FF7" w:rsidRDefault="00FD5B55" w:rsidP="00550A82">
          <w:pPr>
            <w:jc w:val="right"/>
            <w:rPr>
              <w:rFonts w:cs="Arial"/>
              <w:b/>
              <w:caps/>
              <w:sz w:val="18"/>
              <w:szCs w:val="18"/>
            </w:rPr>
          </w:pP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"dvReportOf" \*Charformat </w:instrText>
          </w:r>
          <w:r w:rsidRPr="00B90FF7">
            <w:rPr>
              <w:rFonts w:cs="Arial"/>
              <w:b/>
              <w:caps/>
              <w:sz w:val="18"/>
              <w:szCs w:val="18"/>
              <w:lang w:val="en-AU"/>
            </w:rPr>
            <w:fldChar w:fldCharType="separate"/>
          </w:r>
          <w:r w:rsidR="00B2284C">
            <w:rPr>
              <w:rFonts w:cs="Arial"/>
              <w:b/>
              <w:bCs/>
              <w:caps/>
              <w:sz w:val="18"/>
              <w:szCs w:val="18"/>
              <w:lang w:val="en-AU"/>
            </w:rPr>
            <w:t>Report To</w:t>
          </w:r>
          <w:r w:rsidRPr="00B90FF7">
            <w:rPr>
              <w:rFonts w:cs="Arial"/>
              <w:b/>
              <w:caps/>
              <w:sz w:val="18"/>
              <w:szCs w:val="18"/>
              <w:lang w:val="en-AU"/>
            </w:rPr>
            <w:fldChar w:fldCharType="end"/>
          </w:r>
          <w:r w:rsidRPr="00B90FF7">
            <w:rPr>
              <w:rFonts w:cs="Arial"/>
              <w:b/>
              <w:caps/>
              <w:sz w:val="18"/>
              <w:szCs w:val="18"/>
            </w:rPr>
            <w:t xml:space="preserve"> </w:t>
          </w: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"dvCommittee" \*Charformat </w:instrText>
          </w:r>
          <w:r w:rsidRPr="00B90FF7">
            <w:rPr>
              <w:rFonts w:cs="Arial"/>
              <w:b/>
              <w:caps/>
              <w:sz w:val="18"/>
              <w:szCs w:val="18"/>
              <w:lang w:val="en-AU"/>
            </w:rPr>
            <w:fldChar w:fldCharType="separate"/>
          </w:r>
          <w:r w:rsidR="00B2284C">
            <w:rPr>
              <w:rFonts w:cs="Arial"/>
              <w:b/>
              <w:bCs/>
              <w:caps/>
              <w:sz w:val="18"/>
              <w:szCs w:val="18"/>
              <w:lang w:val="en-AU"/>
            </w:rPr>
            <w:t>Ordinary Council</w:t>
          </w:r>
          <w:r w:rsidRPr="00B90FF7">
            <w:rPr>
              <w:rFonts w:cs="Arial"/>
              <w:b/>
              <w:caps/>
              <w:sz w:val="18"/>
              <w:szCs w:val="18"/>
              <w:lang w:val="en-AU"/>
            </w:rPr>
            <w:fldChar w:fldCharType="end"/>
          </w:r>
          <w:r w:rsidRPr="00B90FF7">
            <w:rPr>
              <w:rFonts w:cs="Arial"/>
              <w:b/>
              <w:caps/>
              <w:sz w:val="18"/>
              <w:szCs w:val="18"/>
              <w:lang w:val="en-AU"/>
            </w:rPr>
            <w:t xml:space="preserve"> MEETING</w:t>
          </w:r>
        </w:p>
      </w:tc>
    </w:tr>
    <w:tr w:rsidR="00FD5B55" w:rsidRPr="00B90FF7" w:rsidTr="00920994">
      <w:trPr>
        <w:trHeight w:val="288"/>
      </w:trPr>
      <w:tc>
        <w:tcPr>
          <w:tcW w:w="2093" w:type="dxa"/>
          <w:vMerge/>
          <w:shd w:val="clear" w:color="auto" w:fill="auto"/>
        </w:tcPr>
        <w:p w:rsidR="00FD5B55" w:rsidRPr="00B90FF7" w:rsidRDefault="00FD5B55" w:rsidP="00A80335">
          <w:pPr>
            <w:tabs>
              <w:tab w:val="left" w:pos="6521"/>
              <w:tab w:val="right" w:pos="9639"/>
            </w:tabs>
            <w:rPr>
              <w:rFonts w:cs="Arial"/>
              <w:b/>
              <w:i/>
              <w:caps/>
              <w:spacing w:val="20"/>
              <w:sz w:val="18"/>
              <w:szCs w:val="18"/>
            </w:rPr>
          </w:pPr>
        </w:p>
      </w:tc>
      <w:tc>
        <w:tcPr>
          <w:tcW w:w="7762" w:type="dxa"/>
          <w:shd w:val="clear" w:color="auto" w:fill="auto"/>
          <w:vAlign w:val="center"/>
        </w:tcPr>
        <w:p w:rsidR="00FD5B55" w:rsidRPr="00B90FF7" w:rsidRDefault="00FD5B55" w:rsidP="00550A82">
          <w:pPr>
            <w:jc w:val="right"/>
            <w:rPr>
              <w:rFonts w:cs="Arial"/>
              <w:b/>
              <w:i/>
              <w:caps/>
              <w:spacing w:val="20"/>
              <w:sz w:val="18"/>
              <w:szCs w:val="18"/>
            </w:rPr>
          </w:pPr>
          <w:r w:rsidRPr="00B90FF7">
            <w:rPr>
              <w:rFonts w:cs="Arial"/>
              <w:b/>
              <w:noProof/>
              <w:sz w:val="18"/>
              <w:szCs w:val="18"/>
              <w:lang w:eastAsia="en-AU"/>
            </w:rPr>
            <w:t xml:space="preserve">ITEM NO. </w:t>
          </w:r>
          <w:r w:rsidRPr="00B90FF7">
            <w:rPr>
              <w:rFonts w:cs="Arial"/>
              <w:b/>
              <w:sz w:val="18"/>
              <w:szCs w:val="18"/>
              <w:lang w:val="en-AU"/>
            </w:rPr>
            <w:fldChar w:fldCharType="begin"/>
          </w:r>
          <w:r w:rsidRPr="00B90FF7">
            <w:rPr>
              <w:rFonts w:cs="Arial"/>
              <w:b/>
              <w:bCs/>
              <w:sz w:val="18"/>
              <w:szCs w:val="18"/>
              <w:lang w:val="en-AU"/>
            </w:rPr>
            <w:instrText>D</w:instrText>
          </w:r>
          <w:r w:rsidRPr="00B90FF7">
            <w:rPr>
              <w:rFonts w:cs="Arial"/>
              <w:b/>
              <w:sz w:val="18"/>
              <w:szCs w:val="18"/>
              <w:lang w:val="en-AU"/>
            </w:rPr>
            <w:instrText xml:space="preserve">OCVARIABLE "dvItemNumberMasked" \*Charformat </w:instrText>
          </w:r>
          <w:r w:rsidRPr="00B90FF7">
            <w:rPr>
              <w:rFonts w:cs="Arial"/>
              <w:b/>
              <w:sz w:val="18"/>
              <w:szCs w:val="18"/>
              <w:lang w:val="en-AU"/>
            </w:rPr>
            <w:fldChar w:fldCharType="separate"/>
          </w:r>
          <w:r w:rsidR="00B2284C">
            <w:rPr>
              <w:rFonts w:cs="Arial"/>
              <w:b/>
              <w:bCs/>
              <w:sz w:val="18"/>
              <w:szCs w:val="18"/>
              <w:lang w:val="en-AU"/>
            </w:rPr>
            <w:t>10.4</w:t>
          </w:r>
          <w:r w:rsidRPr="00B90FF7">
            <w:rPr>
              <w:rFonts w:cs="Arial"/>
              <w:b/>
              <w:sz w:val="18"/>
              <w:szCs w:val="18"/>
              <w:lang w:val="en-AU"/>
            </w:rPr>
            <w:fldChar w:fldCharType="end"/>
          </w:r>
          <w:r w:rsidRPr="00B90FF7">
            <w:rPr>
              <w:rFonts w:cs="Arial"/>
              <w:b/>
              <w:noProof/>
              <w:sz w:val="18"/>
              <w:szCs w:val="18"/>
              <w:lang w:eastAsia="en-AU"/>
            </w:rPr>
            <w:t xml:space="preserve"> - </w:t>
          </w:r>
          <w:r w:rsidRPr="00B90FF7">
            <w:rPr>
              <w:rFonts w:cs="Arial"/>
              <w:b/>
              <w:iCs/>
              <w:caps/>
              <w:sz w:val="18"/>
              <w:szCs w:val="18"/>
            </w:rPr>
            <w:fldChar w:fldCharType="begin"/>
          </w:r>
          <w:r w:rsidRPr="00B90FF7">
            <w:rPr>
              <w:rFonts w:cs="Arial"/>
              <w:b/>
              <w:iCs/>
              <w:caps/>
              <w:sz w:val="18"/>
              <w:szCs w:val="18"/>
            </w:rPr>
            <w:instrText>DOCVARIABLE "dvDateMeeting</w:instrText>
          </w:r>
          <w:r>
            <w:rPr>
              <w:rFonts w:cs="Arial"/>
              <w:b/>
              <w:iCs/>
              <w:caps/>
              <w:sz w:val="18"/>
              <w:szCs w:val="18"/>
            </w:rPr>
            <w:instrText>FORMATTED"</w:instrText>
          </w:r>
          <w:r w:rsidRPr="00B90FF7">
            <w:rPr>
              <w:rFonts w:cs="Arial"/>
              <w:b/>
              <w:iCs/>
              <w:caps/>
              <w:sz w:val="18"/>
              <w:szCs w:val="18"/>
            </w:rPr>
            <w:instrText xml:space="preserve"> \*Charformat </w:instrText>
          </w:r>
          <w:r w:rsidRPr="00B90FF7">
            <w:rPr>
              <w:rFonts w:cs="Arial"/>
              <w:b/>
              <w:iCs/>
              <w:caps/>
              <w:sz w:val="18"/>
              <w:szCs w:val="18"/>
            </w:rPr>
            <w:fldChar w:fldCharType="separate"/>
          </w:r>
          <w:r w:rsidR="00B2284C">
            <w:rPr>
              <w:rFonts w:cs="Arial"/>
              <w:b/>
              <w:iCs/>
              <w:caps/>
              <w:sz w:val="18"/>
              <w:szCs w:val="18"/>
            </w:rPr>
            <w:t>17 April 2018</w:t>
          </w:r>
          <w:r w:rsidRPr="00B90FF7">
            <w:rPr>
              <w:rFonts w:cs="Arial"/>
              <w:b/>
              <w:caps/>
              <w:sz w:val="18"/>
              <w:szCs w:val="18"/>
              <w:lang w:val="en-AU"/>
            </w:rPr>
            <w:fldChar w:fldCharType="end"/>
          </w:r>
        </w:p>
      </w:tc>
    </w:tr>
  </w:tbl>
  <w:p w:rsidR="00FD5B55" w:rsidRPr="0075609C" w:rsidRDefault="00FD5B55" w:rsidP="00937C3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2093"/>
      <w:gridCol w:w="7762"/>
    </w:tblGrid>
    <w:tr w:rsidR="00FD5B55" w:rsidRPr="00294408" w:rsidTr="00920994">
      <w:trPr>
        <w:trHeight w:val="424"/>
      </w:trPr>
      <w:tc>
        <w:tcPr>
          <w:tcW w:w="2093" w:type="dxa"/>
          <w:vMerge w:val="restart"/>
          <w:shd w:val="clear" w:color="auto" w:fill="auto"/>
          <w:vAlign w:val="center"/>
        </w:tcPr>
        <w:p w:rsidR="00FD5B55" w:rsidRPr="00B90FF7" w:rsidRDefault="00FD5B55" w:rsidP="00550A82">
          <w:pPr>
            <w:rPr>
              <w:rFonts w:cs="Arial"/>
              <w:b/>
              <w:noProof/>
              <w:sz w:val="18"/>
              <w:szCs w:val="18"/>
              <w:lang w:eastAsia="en-AU"/>
            </w:rPr>
          </w:pPr>
          <w:r>
            <w:rPr>
              <w:noProof/>
              <w:lang w:val="en-AU" w:eastAsia="en-AU"/>
            </w:rPr>
            <w:drawing>
              <wp:inline distT="0" distB="0" distL="0" distR="0" wp14:anchorId="261128CB" wp14:editId="7B56BBD3">
                <wp:extent cx="1001864" cy="439279"/>
                <wp:effectExtent l="0" t="0" r="8255" b="0"/>
                <wp:docPr id="1" name="Picture 1" descr="cid:image006.png@01D3062C.601C2020"/>
                <wp:cNvGraphicFramePr/>
                <a:graphic xmlns:a="http://schemas.openxmlformats.org/drawingml/2006/main">
                  <a:graphicData uri="http://schemas.openxmlformats.org/drawingml/2006/picture">
                    <pic:pic xmlns:pic="http://schemas.openxmlformats.org/drawingml/2006/picture">
                      <pic:nvPicPr>
                        <pic:cNvPr id="1" name="Picture 1" descr="cid:image006.png@01D3062C.601C20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009" cy="441096"/>
                        </a:xfrm>
                        <a:prstGeom prst="rect">
                          <a:avLst/>
                        </a:prstGeom>
                        <a:noFill/>
                        <a:ln>
                          <a:noFill/>
                        </a:ln>
                      </pic:spPr>
                    </pic:pic>
                  </a:graphicData>
                </a:graphic>
              </wp:inline>
            </w:drawing>
          </w:r>
        </w:p>
      </w:tc>
      <w:tc>
        <w:tcPr>
          <w:tcW w:w="7762" w:type="dxa"/>
          <w:shd w:val="clear" w:color="auto" w:fill="auto"/>
          <w:vAlign w:val="center"/>
        </w:tcPr>
        <w:p w:rsidR="00FD5B55" w:rsidRPr="00B90FF7" w:rsidRDefault="00FD5B55" w:rsidP="00550A82">
          <w:pPr>
            <w:jc w:val="right"/>
            <w:rPr>
              <w:rFonts w:cs="Arial"/>
              <w:b/>
              <w:caps/>
              <w:sz w:val="18"/>
              <w:szCs w:val="18"/>
            </w:rPr>
          </w:pP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"dvReportOf" \*Charformat </w:instrText>
          </w:r>
          <w:r w:rsidRPr="00B90FF7">
            <w:rPr>
              <w:rFonts w:cs="Arial"/>
              <w:b/>
              <w:caps/>
              <w:sz w:val="18"/>
              <w:szCs w:val="18"/>
              <w:lang w:val="en-AU"/>
            </w:rPr>
            <w:fldChar w:fldCharType="separate"/>
          </w:r>
          <w:r w:rsidR="00B2284C">
            <w:rPr>
              <w:rFonts w:cs="Arial"/>
              <w:b/>
              <w:bCs/>
              <w:caps/>
              <w:sz w:val="18"/>
              <w:szCs w:val="18"/>
              <w:lang w:val="en-AU"/>
            </w:rPr>
            <w:t>Report To</w:t>
          </w:r>
          <w:r w:rsidRPr="00B90FF7">
            <w:rPr>
              <w:rFonts w:cs="Arial"/>
              <w:b/>
              <w:caps/>
              <w:sz w:val="18"/>
              <w:szCs w:val="18"/>
              <w:lang w:val="en-AU"/>
            </w:rPr>
            <w:fldChar w:fldCharType="end"/>
          </w:r>
          <w:r w:rsidRPr="00B90FF7">
            <w:rPr>
              <w:rFonts w:cs="Arial"/>
              <w:b/>
              <w:caps/>
              <w:sz w:val="18"/>
              <w:szCs w:val="18"/>
            </w:rPr>
            <w:t xml:space="preserve"> </w:t>
          </w:r>
          <w:r w:rsidRPr="00B90FF7">
            <w:rPr>
              <w:rFonts w:cs="Arial"/>
              <w:b/>
              <w:caps/>
              <w:sz w:val="18"/>
              <w:szCs w:val="18"/>
              <w:lang w:val="en-AU"/>
            </w:rPr>
            <w:fldChar w:fldCharType="begin"/>
          </w:r>
          <w:r w:rsidRPr="00B90FF7">
            <w:rPr>
              <w:rFonts w:cs="Arial"/>
              <w:b/>
              <w:bCs/>
              <w:caps/>
              <w:sz w:val="18"/>
              <w:szCs w:val="18"/>
              <w:lang w:val="en-AU"/>
            </w:rPr>
            <w:instrText>D</w:instrText>
          </w:r>
          <w:r w:rsidRPr="00B90FF7">
            <w:rPr>
              <w:rFonts w:cs="Arial"/>
              <w:b/>
              <w:caps/>
              <w:sz w:val="18"/>
              <w:szCs w:val="18"/>
              <w:lang w:val="en-AU"/>
            </w:rPr>
            <w:instrText xml:space="preserve">OCVARIABLE "dvCommittee" \*Charformat </w:instrText>
          </w:r>
          <w:r w:rsidRPr="00B90FF7">
            <w:rPr>
              <w:rFonts w:cs="Arial"/>
              <w:b/>
              <w:caps/>
              <w:sz w:val="18"/>
              <w:szCs w:val="18"/>
              <w:lang w:val="en-AU"/>
            </w:rPr>
            <w:fldChar w:fldCharType="separate"/>
          </w:r>
          <w:r w:rsidR="00B2284C">
            <w:rPr>
              <w:rFonts w:cs="Arial"/>
              <w:b/>
              <w:bCs/>
              <w:caps/>
              <w:sz w:val="18"/>
              <w:szCs w:val="18"/>
              <w:lang w:val="en-AU"/>
            </w:rPr>
            <w:t>Ordinary Council</w:t>
          </w:r>
          <w:r w:rsidRPr="00B90FF7">
            <w:rPr>
              <w:rFonts w:cs="Arial"/>
              <w:b/>
              <w:caps/>
              <w:sz w:val="18"/>
              <w:szCs w:val="18"/>
              <w:lang w:val="en-AU"/>
            </w:rPr>
            <w:fldChar w:fldCharType="end"/>
          </w:r>
          <w:r w:rsidRPr="00B90FF7">
            <w:rPr>
              <w:rFonts w:cs="Arial"/>
              <w:b/>
              <w:caps/>
              <w:sz w:val="18"/>
              <w:szCs w:val="18"/>
              <w:lang w:val="en-AU"/>
            </w:rPr>
            <w:t xml:space="preserve"> MEETING</w:t>
          </w:r>
        </w:p>
      </w:tc>
    </w:tr>
    <w:tr w:rsidR="00FD5B55" w:rsidRPr="00294408" w:rsidTr="00920994">
      <w:trPr>
        <w:trHeight w:val="288"/>
      </w:trPr>
      <w:tc>
        <w:tcPr>
          <w:tcW w:w="2093" w:type="dxa"/>
          <w:vMerge/>
          <w:shd w:val="clear" w:color="auto" w:fill="auto"/>
        </w:tcPr>
        <w:p w:rsidR="00FD5B55" w:rsidRPr="00B90FF7" w:rsidRDefault="00FD5B55" w:rsidP="0096030B">
          <w:pPr>
            <w:tabs>
              <w:tab w:val="left" w:pos="6521"/>
              <w:tab w:val="right" w:pos="9639"/>
            </w:tabs>
            <w:rPr>
              <w:rFonts w:cs="Arial"/>
              <w:b/>
              <w:i/>
              <w:caps/>
              <w:spacing w:val="20"/>
              <w:sz w:val="18"/>
              <w:szCs w:val="18"/>
            </w:rPr>
          </w:pPr>
        </w:p>
      </w:tc>
      <w:tc>
        <w:tcPr>
          <w:tcW w:w="7762" w:type="dxa"/>
          <w:shd w:val="clear" w:color="auto" w:fill="auto"/>
          <w:vAlign w:val="center"/>
        </w:tcPr>
        <w:p w:rsidR="00FD5B55" w:rsidRPr="00B90FF7" w:rsidRDefault="00FD5B55" w:rsidP="00550A82">
          <w:pPr>
            <w:jc w:val="right"/>
            <w:rPr>
              <w:rFonts w:cs="Arial"/>
              <w:b/>
              <w:i/>
              <w:caps/>
              <w:spacing w:val="20"/>
              <w:sz w:val="18"/>
              <w:szCs w:val="18"/>
            </w:rPr>
          </w:pPr>
          <w:r w:rsidRPr="00B90FF7">
            <w:rPr>
              <w:rFonts w:cs="Arial"/>
              <w:b/>
              <w:noProof/>
              <w:sz w:val="18"/>
              <w:szCs w:val="18"/>
              <w:lang w:eastAsia="en-AU"/>
            </w:rPr>
            <w:t xml:space="preserve">ITEM NO. </w:t>
          </w:r>
          <w:r w:rsidRPr="00B90FF7">
            <w:rPr>
              <w:rFonts w:cs="Arial"/>
              <w:b/>
              <w:sz w:val="18"/>
              <w:szCs w:val="18"/>
              <w:lang w:val="en-AU"/>
            </w:rPr>
            <w:fldChar w:fldCharType="begin"/>
          </w:r>
          <w:r w:rsidRPr="00B90FF7">
            <w:rPr>
              <w:rFonts w:cs="Arial"/>
              <w:b/>
              <w:bCs/>
              <w:sz w:val="18"/>
              <w:szCs w:val="18"/>
              <w:lang w:val="en-AU"/>
            </w:rPr>
            <w:instrText>D</w:instrText>
          </w:r>
          <w:r w:rsidRPr="00B90FF7">
            <w:rPr>
              <w:rFonts w:cs="Arial"/>
              <w:b/>
              <w:sz w:val="18"/>
              <w:szCs w:val="18"/>
              <w:lang w:val="en-AU"/>
            </w:rPr>
            <w:instrText xml:space="preserve">OCVARIABLE "dvItemNumberMasked" \*Charformat </w:instrText>
          </w:r>
          <w:r w:rsidRPr="00B90FF7">
            <w:rPr>
              <w:rFonts w:cs="Arial"/>
              <w:b/>
              <w:sz w:val="18"/>
              <w:szCs w:val="18"/>
              <w:lang w:val="en-AU"/>
            </w:rPr>
            <w:fldChar w:fldCharType="separate"/>
          </w:r>
          <w:r w:rsidR="00B2284C">
            <w:rPr>
              <w:rFonts w:cs="Arial"/>
              <w:b/>
              <w:bCs/>
              <w:sz w:val="18"/>
              <w:szCs w:val="18"/>
              <w:lang w:val="en-AU"/>
            </w:rPr>
            <w:t>10.4</w:t>
          </w:r>
          <w:r w:rsidRPr="00B90FF7">
            <w:rPr>
              <w:rFonts w:cs="Arial"/>
              <w:b/>
              <w:sz w:val="18"/>
              <w:szCs w:val="18"/>
              <w:lang w:val="en-AU"/>
            </w:rPr>
            <w:fldChar w:fldCharType="end"/>
          </w:r>
          <w:r w:rsidRPr="00B90FF7">
            <w:rPr>
              <w:rFonts w:cs="Arial"/>
              <w:b/>
              <w:noProof/>
              <w:sz w:val="18"/>
              <w:szCs w:val="18"/>
              <w:lang w:eastAsia="en-AU"/>
            </w:rPr>
            <w:t xml:space="preserve"> - </w:t>
          </w:r>
          <w:r w:rsidRPr="00B90FF7">
            <w:rPr>
              <w:rFonts w:cs="Arial"/>
              <w:b/>
              <w:iCs/>
              <w:caps/>
              <w:sz w:val="18"/>
              <w:szCs w:val="18"/>
            </w:rPr>
            <w:fldChar w:fldCharType="begin"/>
          </w:r>
          <w:r w:rsidRPr="00B90FF7">
            <w:rPr>
              <w:rFonts w:cs="Arial"/>
              <w:b/>
              <w:iCs/>
              <w:caps/>
              <w:sz w:val="18"/>
              <w:szCs w:val="18"/>
            </w:rPr>
            <w:instrText>DOCVARIABLE "</w:instrText>
          </w:r>
          <w:r>
            <w:rPr>
              <w:rFonts w:cs="Arial"/>
              <w:b/>
              <w:iCs/>
              <w:caps/>
              <w:sz w:val="18"/>
              <w:szCs w:val="18"/>
            </w:rPr>
            <w:instrText>dvDateMeetingFORMATTED"</w:instrText>
          </w:r>
          <w:r w:rsidRPr="00B90FF7">
            <w:rPr>
              <w:rFonts w:cs="Arial"/>
              <w:b/>
              <w:iCs/>
              <w:caps/>
              <w:sz w:val="18"/>
              <w:szCs w:val="18"/>
            </w:rPr>
            <w:instrText xml:space="preserve"> \*Charformat </w:instrText>
          </w:r>
          <w:r w:rsidRPr="00B90FF7">
            <w:rPr>
              <w:rFonts w:cs="Arial"/>
              <w:b/>
              <w:iCs/>
              <w:caps/>
              <w:sz w:val="18"/>
              <w:szCs w:val="18"/>
            </w:rPr>
            <w:fldChar w:fldCharType="separate"/>
          </w:r>
          <w:r w:rsidR="00B2284C">
            <w:rPr>
              <w:rFonts w:cs="Arial"/>
              <w:b/>
              <w:iCs/>
              <w:caps/>
              <w:sz w:val="18"/>
              <w:szCs w:val="18"/>
            </w:rPr>
            <w:t>17 April 2018</w:t>
          </w:r>
          <w:r w:rsidRPr="00B90FF7">
            <w:rPr>
              <w:rFonts w:cs="Arial"/>
              <w:b/>
              <w:caps/>
              <w:sz w:val="18"/>
              <w:szCs w:val="18"/>
              <w:lang w:val="en-AU"/>
            </w:rPr>
            <w:fldChar w:fldCharType="end"/>
          </w:r>
        </w:p>
      </w:tc>
    </w:tr>
  </w:tbl>
  <w:p w:rsidR="00FD5B55" w:rsidRPr="0075609C" w:rsidRDefault="00FD5B55" w:rsidP="00A45AF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2943"/>
      <w:gridCol w:w="6912"/>
    </w:tblGrid>
    <w:tr w:rsidR="00FD5B55" w:rsidRPr="00294408">
      <w:trPr>
        <w:trHeight w:val="424"/>
      </w:trPr>
      <w:tc>
        <w:tcPr>
          <w:tcW w:w="2943" w:type="dxa"/>
          <w:vMerge w:val="restart"/>
          <w:shd w:val="clear" w:color="auto" w:fill="auto"/>
        </w:tcPr>
        <w:p w:rsidR="00FD5B55" w:rsidRPr="00294408" w:rsidRDefault="00FD5B55" w:rsidP="00A80335">
          <w:pPr>
            <w:rPr>
              <w:b/>
              <w:noProof/>
              <w:sz w:val="18"/>
              <w:szCs w:val="18"/>
              <w:lang w:eastAsia="en-AU"/>
            </w:rPr>
          </w:pPr>
          <w:r w:rsidRPr="002C5FE3">
            <w:rPr>
              <w:rFonts w:cs="Arial"/>
              <w:b/>
              <w:noProof/>
              <w:sz w:val="18"/>
              <w:szCs w:val="18"/>
              <w:lang w:val="en-AU" w:eastAsia="en-AU"/>
            </w:rPr>
            <w:drawing>
              <wp:inline distT="0" distB="0" distL="0" distR="0" wp14:anchorId="0B3CD61A" wp14:editId="37EE60F6">
                <wp:extent cx="1733384" cy="357494"/>
                <wp:effectExtent l="0" t="0" r="635" b="5080"/>
                <wp:docPr id="9" name="Picture 9" descr="N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438" cy="357505"/>
                        </a:xfrm>
                        <a:prstGeom prst="rect">
                          <a:avLst/>
                        </a:prstGeom>
                        <a:noFill/>
                        <a:ln>
                          <a:noFill/>
                        </a:ln>
                      </pic:spPr>
                    </pic:pic>
                  </a:graphicData>
                </a:graphic>
              </wp:inline>
            </w:drawing>
          </w:r>
        </w:p>
      </w:tc>
      <w:tc>
        <w:tcPr>
          <w:tcW w:w="6912" w:type="dxa"/>
          <w:shd w:val="clear" w:color="auto" w:fill="auto"/>
          <w:vAlign w:val="bottom"/>
        </w:tcPr>
        <w:p w:rsidR="00FD5B55" w:rsidRPr="0094318C" w:rsidRDefault="00FD5B55" w:rsidP="00A80335">
          <w:pPr>
            <w:jc w:val="right"/>
            <w:rPr>
              <w:rFonts w:cs="Arial"/>
              <w:b/>
              <w:caps/>
              <w:sz w:val="18"/>
              <w:szCs w:val="18"/>
            </w:rPr>
          </w:pPr>
          <w:r w:rsidRPr="00A45AFD">
            <w:rPr>
              <w:rFonts w:ascii="Arial Bold" w:hAnsi="Arial Bold" w:cs="Arial"/>
              <w:b/>
              <w:caps/>
              <w:sz w:val="18"/>
              <w:lang w:val="en-AU"/>
            </w:rPr>
            <w:fldChar w:fldCharType="begin"/>
          </w:r>
          <w:r w:rsidRPr="00A45AFD">
            <w:rPr>
              <w:rFonts w:ascii="Arial Bold" w:hAnsi="Arial Bold" w:cs="Arial"/>
              <w:b/>
              <w:bCs/>
              <w:caps/>
              <w:sz w:val="18"/>
              <w:lang w:val="en-AU"/>
            </w:rPr>
            <w:instrText>D</w:instrText>
          </w:r>
          <w:r w:rsidRPr="00A45AFD">
            <w:rPr>
              <w:rFonts w:ascii="Arial Bold" w:hAnsi="Arial Bold" w:cs="Arial"/>
              <w:b/>
              <w:caps/>
              <w:sz w:val="18"/>
              <w:lang w:val="en-AU"/>
            </w:rPr>
            <w:instrText>OCVARIABLE "dv</w:instrText>
          </w:r>
          <w:r>
            <w:rPr>
              <w:rFonts w:ascii="Arial Bold" w:hAnsi="Arial Bold" w:cs="Arial"/>
              <w:b/>
              <w:caps/>
              <w:sz w:val="18"/>
              <w:lang w:val="en-AU"/>
            </w:rPr>
            <w:instrText>ReportOf</w:instrText>
          </w:r>
          <w:r w:rsidRPr="00A45AFD">
            <w:rPr>
              <w:rFonts w:ascii="Arial Bold" w:hAnsi="Arial Bold" w:cs="Arial"/>
              <w:b/>
              <w:caps/>
              <w:sz w:val="18"/>
              <w:lang w:val="en-AU"/>
            </w:rPr>
            <w:instrText xml:space="preserve">" \*Charformat </w:instrText>
          </w:r>
          <w:r w:rsidRPr="00A45AFD">
            <w:rPr>
              <w:rFonts w:ascii="Arial Bold" w:hAnsi="Arial Bold" w:cs="Arial"/>
              <w:b/>
              <w:caps/>
              <w:sz w:val="18"/>
              <w:lang w:val="en-AU"/>
            </w:rPr>
            <w:fldChar w:fldCharType="separate"/>
          </w:r>
          <w:r w:rsidR="00B2284C">
            <w:rPr>
              <w:rFonts w:ascii="Arial Bold" w:hAnsi="Arial Bold" w:cs="Arial"/>
              <w:b/>
              <w:bCs/>
              <w:caps/>
              <w:sz w:val="18"/>
              <w:lang w:val="en-AU"/>
            </w:rPr>
            <w:t>Report To</w:t>
          </w:r>
          <w:r w:rsidRPr="00A45AFD">
            <w:rPr>
              <w:rFonts w:ascii="Arial Bold" w:hAnsi="Arial Bold" w:cs="Arial"/>
              <w:b/>
              <w:caps/>
              <w:sz w:val="18"/>
              <w:lang w:val="en-AU"/>
            </w:rPr>
            <w:fldChar w:fldCharType="end"/>
          </w:r>
          <w:r>
            <w:rPr>
              <w:rFonts w:cs="Arial"/>
              <w:b/>
              <w:caps/>
              <w:sz w:val="18"/>
              <w:szCs w:val="18"/>
            </w:rPr>
            <w:t xml:space="preserve"> </w:t>
          </w:r>
          <w:r w:rsidRPr="00A45AFD">
            <w:rPr>
              <w:rFonts w:ascii="Arial Bold" w:hAnsi="Arial Bold" w:cs="Arial"/>
              <w:b/>
              <w:caps/>
              <w:sz w:val="18"/>
              <w:lang w:val="en-AU"/>
            </w:rPr>
            <w:fldChar w:fldCharType="begin"/>
          </w:r>
          <w:r w:rsidRPr="00A45AFD">
            <w:rPr>
              <w:rFonts w:ascii="Arial Bold" w:hAnsi="Arial Bold" w:cs="Arial"/>
              <w:b/>
              <w:bCs/>
              <w:caps/>
              <w:sz w:val="18"/>
              <w:lang w:val="en-AU"/>
            </w:rPr>
            <w:instrText>D</w:instrText>
          </w:r>
          <w:r w:rsidRPr="00A45AFD">
            <w:rPr>
              <w:rFonts w:ascii="Arial Bold" w:hAnsi="Arial Bold" w:cs="Arial"/>
              <w:b/>
              <w:caps/>
              <w:sz w:val="18"/>
              <w:lang w:val="en-AU"/>
            </w:rPr>
            <w:instrText xml:space="preserve">OCVARIABLE "dvCommittee" \*Charformat </w:instrText>
          </w:r>
          <w:r w:rsidRPr="00A45AFD">
            <w:rPr>
              <w:rFonts w:ascii="Arial Bold" w:hAnsi="Arial Bold" w:cs="Arial"/>
              <w:b/>
              <w:caps/>
              <w:sz w:val="18"/>
              <w:lang w:val="en-AU"/>
            </w:rPr>
            <w:fldChar w:fldCharType="separate"/>
          </w:r>
          <w:r w:rsidR="00B2284C">
            <w:rPr>
              <w:rFonts w:ascii="Arial Bold" w:hAnsi="Arial Bold" w:cs="Arial"/>
              <w:b/>
              <w:bCs/>
              <w:caps/>
              <w:sz w:val="18"/>
              <w:lang w:val="en-AU"/>
            </w:rPr>
            <w:t>Ordinary Council</w:t>
          </w:r>
          <w:r w:rsidRPr="00A45AFD">
            <w:rPr>
              <w:rFonts w:ascii="Arial Bold" w:hAnsi="Arial Bold" w:cs="Arial"/>
              <w:b/>
              <w:caps/>
              <w:sz w:val="18"/>
              <w:lang w:val="en-AU"/>
            </w:rPr>
            <w:fldChar w:fldCharType="end"/>
          </w:r>
          <w:r>
            <w:rPr>
              <w:rFonts w:ascii="Arial Bold" w:hAnsi="Arial Bold" w:cs="Arial"/>
              <w:b/>
              <w:caps/>
              <w:sz w:val="18"/>
              <w:lang w:val="en-AU"/>
            </w:rPr>
            <w:t xml:space="preserve"> MEETING</w:t>
          </w:r>
        </w:p>
      </w:tc>
    </w:tr>
    <w:tr w:rsidR="00FD5B55" w:rsidRPr="00294408">
      <w:trPr>
        <w:trHeight w:val="288"/>
      </w:trPr>
      <w:tc>
        <w:tcPr>
          <w:tcW w:w="2943" w:type="dxa"/>
          <w:vMerge/>
          <w:shd w:val="clear" w:color="auto" w:fill="auto"/>
        </w:tcPr>
        <w:p w:rsidR="00FD5B55" w:rsidRPr="00294408" w:rsidRDefault="00FD5B55" w:rsidP="00A80335">
          <w:pPr>
            <w:tabs>
              <w:tab w:val="left" w:pos="6521"/>
              <w:tab w:val="right" w:pos="9639"/>
            </w:tabs>
            <w:rPr>
              <w:rFonts w:cs="Arial"/>
              <w:b/>
              <w:i/>
              <w:caps/>
              <w:spacing w:val="20"/>
              <w:sz w:val="18"/>
              <w:szCs w:val="18"/>
            </w:rPr>
          </w:pPr>
        </w:p>
      </w:tc>
      <w:tc>
        <w:tcPr>
          <w:tcW w:w="6912" w:type="dxa"/>
          <w:shd w:val="clear" w:color="auto" w:fill="auto"/>
          <w:vAlign w:val="bottom"/>
        </w:tcPr>
        <w:p w:rsidR="00FD5B55" w:rsidRPr="00294408" w:rsidRDefault="00FD5B55" w:rsidP="00A80335">
          <w:pPr>
            <w:jc w:val="right"/>
            <w:rPr>
              <w:rFonts w:cs="Arial"/>
              <w:b/>
              <w:i/>
              <w:caps/>
              <w:spacing w:val="20"/>
              <w:sz w:val="18"/>
              <w:szCs w:val="18"/>
            </w:rPr>
          </w:pPr>
          <w:r w:rsidRPr="00294408">
            <w:rPr>
              <w:b/>
              <w:noProof/>
              <w:sz w:val="18"/>
              <w:szCs w:val="18"/>
              <w:lang w:eastAsia="en-AU"/>
            </w:rPr>
            <w:t xml:space="preserve">ITEM No. </w:t>
          </w:r>
          <w:r w:rsidRPr="00A45AFD">
            <w:rPr>
              <w:rFonts w:cs="Arial"/>
              <w:b/>
              <w:sz w:val="18"/>
              <w:lang w:val="en-AU"/>
            </w:rPr>
            <w:fldChar w:fldCharType="begin"/>
          </w:r>
          <w:r w:rsidRPr="00A45AFD">
            <w:rPr>
              <w:rFonts w:cs="Arial"/>
              <w:b/>
              <w:bCs/>
              <w:sz w:val="18"/>
              <w:lang w:val="en-AU"/>
            </w:rPr>
            <w:instrText>D</w:instrText>
          </w:r>
          <w:r w:rsidRPr="00A45AFD">
            <w:rPr>
              <w:rFonts w:cs="Arial"/>
              <w:b/>
              <w:sz w:val="18"/>
              <w:lang w:val="en-AU"/>
            </w:rPr>
            <w:instrText xml:space="preserve">OCVARIABLE "dvItemNumberMasked" \*Charformat </w:instrText>
          </w:r>
          <w:r w:rsidRPr="00A45AFD">
            <w:rPr>
              <w:rFonts w:cs="Arial"/>
              <w:b/>
              <w:sz w:val="18"/>
              <w:lang w:val="en-AU"/>
            </w:rPr>
            <w:fldChar w:fldCharType="separate"/>
          </w:r>
          <w:r w:rsidR="00B2284C">
            <w:rPr>
              <w:rFonts w:cs="Arial"/>
              <w:b/>
              <w:bCs/>
              <w:sz w:val="18"/>
              <w:lang w:val="en-AU"/>
            </w:rPr>
            <w:t>10.4</w:t>
          </w:r>
          <w:r w:rsidRPr="00A45AFD">
            <w:rPr>
              <w:rFonts w:cs="Arial"/>
              <w:b/>
              <w:sz w:val="18"/>
              <w:lang w:val="en-AU"/>
            </w:rPr>
            <w:fldChar w:fldCharType="end"/>
          </w:r>
          <w:r w:rsidRPr="00294408">
            <w:rPr>
              <w:b/>
              <w:noProof/>
              <w:sz w:val="18"/>
              <w:szCs w:val="18"/>
              <w:lang w:eastAsia="en-AU"/>
            </w:rPr>
            <w:tab/>
          </w:r>
          <w:r w:rsidRPr="00A45AFD">
            <w:rPr>
              <w:rFonts w:ascii="Arial Bold" w:hAnsi="Arial Bold" w:cs="Arial"/>
              <w:b/>
              <w:iCs/>
              <w:caps/>
              <w:sz w:val="18"/>
            </w:rPr>
            <w:fldChar w:fldCharType="begin"/>
          </w:r>
          <w:r w:rsidRPr="00A45AFD">
            <w:rPr>
              <w:rFonts w:ascii="Arial Bold" w:hAnsi="Arial Bold" w:cs="Arial"/>
              <w:b/>
              <w:iCs/>
              <w:caps/>
              <w:sz w:val="18"/>
            </w:rPr>
            <w:instrText xml:space="preserve">DOCVARIABLE "dvDateMeeting" \@ "dd MMMM yyyy" \*Charformat </w:instrText>
          </w:r>
          <w:r w:rsidRPr="00A45AFD">
            <w:rPr>
              <w:rFonts w:ascii="Arial Bold" w:hAnsi="Arial Bold" w:cs="Arial"/>
              <w:b/>
              <w:iCs/>
              <w:caps/>
              <w:sz w:val="18"/>
            </w:rPr>
            <w:fldChar w:fldCharType="separate"/>
          </w:r>
          <w:r w:rsidR="00B2284C">
            <w:rPr>
              <w:rFonts w:ascii="Arial Bold" w:hAnsi="Arial Bold" w:cs="Arial"/>
              <w:b/>
              <w:iCs/>
              <w:caps/>
              <w:sz w:val="18"/>
            </w:rPr>
            <w:t>17 April 2018</w:t>
          </w:r>
          <w:r w:rsidRPr="00A45AFD">
            <w:rPr>
              <w:rFonts w:ascii="Arial Bold" w:hAnsi="Arial Bold" w:cs="Arial"/>
              <w:b/>
              <w:caps/>
              <w:sz w:val="18"/>
              <w:lang w:val="en-AU"/>
            </w:rPr>
            <w:fldChar w:fldCharType="end"/>
          </w:r>
        </w:p>
      </w:tc>
    </w:tr>
  </w:tbl>
  <w:p w:rsidR="00FD5B55" w:rsidRPr="0075609C" w:rsidRDefault="00FD5B55" w:rsidP="00937C3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478DE7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2BCAC1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13EF43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496C9D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E424DB8"/>
    <w:lvl w:ilvl="0">
      <w:start w:val="1"/>
      <w:numFmt w:val="bullet"/>
      <w:lvlText w:val=""/>
      <w:lvlJc w:val="left"/>
      <w:pPr>
        <w:tabs>
          <w:tab w:val="num" w:pos="360"/>
        </w:tabs>
        <w:ind w:left="360" w:hanging="360"/>
      </w:pPr>
      <w:rPr>
        <w:rFonts w:ascii="Symbol" w:hAnsi="Symbol" w:hint="default"/>
      </w:rPr>
    </w:lvl>
  </w:abstractNum>
  <w:abstractNum w:abstractNumId="5">
    <w:nsid w:val="06274827"/>
    <w:multiLevelType w:val="hybridMultilevel"/>
    <w:tmpl w:val="DCB6AA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89317F2"/>
    <w:multiLevelType w:val="multilevel"/>
    <w:tmpl w:val="EE66598E"/>
    <w:numStyleLink w:val="ListBullets"/>
  </w:abstractNum>
  <w:abstractNum w:abstractNumId="7">
    <w:nsid w:val="0E422725"/>
    <w:multiLevelType w:val="multilevel"/>
    <w:tmpl w:val="EE66598E"/>
    <w:numStyleLink w:val="ListBullets"/>
  </w:abstractNum>
  <w:abstractNum w:abstractNumId="8">
    <w:nsid w:val="108606AF"/>
    <w:multiLevelType w:val="multilevel"/>
    <w:tmpl w:val="EE66598E"/>
    <w:numStyleLink w:val="ListBullets"/>
  </w:abstractNum>
  <w:abstractNum w:abstractNumId="9">
    <w:nsid w:val="15910CB8"/>
    <w:multiLevelType w:val="hybridMultilevel"/>
    <w:tmpl w:val="74AA0A8A"/>
    <w:lvl w:ilvl="0" w:tplc="BD9A434E">
      <w:start w:val="1"/>
      <w:numFmt w:val="bullet"/>
      <w:lvlText w:val=""/>
      <w:lvlJc w:val="left"/>
      <w:pPr>
        <w:tabs>
          <w:tab w:val="num" w:pos="480"/>
        </w:tabs>
        <w:ind w:left="480" w:hanging="360"/>
      </w:pPr>
      <w:rPr>
        <w:rFonts w:ascii="Symbol" w:hAnsi="Symbol" w:hint="default"/>
        <w:b/>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D61429E"/>
    <w:multiLevelType w:val="multilevel"/>
    <w:tmpl w:val="0D3E82AA"/>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440"/>
        </w:tabs>
        <w:ind w:left="1134" w:hanging="28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E2E064C"/>
    <w:multiLevelType w:val="hybridMultilevel"/>
    <w:tmpl w:val="928A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247447"/>
    <w:multiLevelType w:val="hybridMultilevel"/>
    <w:tmpl w:val="20CEC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6D48A1"/>
    <w:multiLevelType w:val="hybridMultilevel"/>
    <w:tmpl w:val="37F4F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1320B4"/>
    <w:multiLevelType w:val="multilevel"/>
    <w:tmpl w:val="0D3E82AA"/>
    <w:lvl w:ilvl="0">
      <w:start w:val="1"/>
      <w:numFmt w:val="upperLetter"/>
      <w:pStyle w:val="Recommendations"/>
      <w:lvlText w:val="%1."/>
      <w:lvlJc w:val="left"/>
      <w:pPr>
        <w:tabs>
          <w:tab w:val="num" w:pos="567"/>
        </w:tabs>
        <w:ind w:left="567" w:hanging="567"/>
      </w:pPr>
      <w:rPr>
        <w:rFonts w:hint="default"/>
      </w:rPr>
    </w:lvl>
    <w:lvl w:ilvl="1">
      <w:start w:val="1"/>
      <w:numFmt w:val="lowerLetter"/>
      <w:lvlText w:val="%2."/>
      <w:lvlJc w:val="left"/>
      <w:pPr>
        <w:tabs>
          <w:tab w:val="num" w:pos="1440"/>
        </w:tabs>
        <w:ind w:left="1134" w:hanging="28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13C0858"/>
    <w:multiLevelType w:val="hybridMultilevel"/>
    <w:tmpl w:val="719E4D8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2049D8"/>
    <w:multiLevelType w:val="hybridMultilevel"/>
    <w:tmpl w:val="455AD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40428A"/>
    <w:multiLevelType w:val="multilevel"/>
    <w:tmpl w:val="D90C552A"/>
    <w:lvl w:ilvl="0">
      <w:start w:val="1"/>
      <w:numFmt w:val="lowerLetter"/>
      <w:lvlText w:val="(%1)"/>
      <w:lvlJc w:val="righ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1C9096E"/>
    <w:multiLevelType w:val="multilevel"/>
    <w:tmpl w:val="EE66598E"/>
    <w:numStyleLink w:val="ListBullets"/>
  </w:abstractNum>
  <w:abstractNum w:abstractNumId="21">
    <w:nsid w:val="41E41CC9"/>
    <w:multiLevelType w:val="hybridMultilevel"/>
    <w:tmpl w:val="06BA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A475C3"/>
    <w:multiLevelType w:val="hybridMultilevel"/>
    <w:tmpl w:val="56462354"/>
    <w:lvl w:ilvl="0" w:tplc="C082F77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7A8446B"/>
    <w:multiLevelType w:val="multilevel"/>
    <w:tmpl w:val="EE66598E"/>
    <w:numStyleLink w:val="ListBullets"/>
  </w:abstractNum>
  <w:abstractNum w:abstractNumId="24">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6B0FB3"/>
    <w:multiLevelType w:val="hybridMultilevel"/>
    <w:tmpl w:val="B7A84860"/>
    <w:lvl w:ilvl="0" w:tplc="9C8E7C50">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7C16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515660"/>
    <w:multiLevelType w:val="hybridMultilevel"/>
    <w:tmpl w:val="DF32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D15F53"/>
    <w:multiLevelType w:val="multilevel"/>
    <w:tmpl w:val="EE66598E"/>
    <w:numStyleLink w:val="ListBullets"/>
  </w:abstractNum>
  <w:abstractNum w:abstractNumId="29">
    <w:nsid w:val="5E616A5A"/>
    <w:multiLevelType w:val="hybridMultilevel"/>
    <w:tmpl w:val="4E8CA24E"/>
    <w:lvl w:ilvl="0" w:tplc="BD9A434E">
      <w:start w:val="1"/>
      <w:numFmt w:val="bullet"/>
      <w:lvlText w:val=""/>
      <w:lvlJc w:val="left"/>
      <w:pPr>
        <w:tabs>
          <w:tab w:val="num" w:pos="1080"/>
        </w:tabs>
        <w:ind w:left="1080" w:hanging="360"/>
      </w:pPr>
      <w:rPr>
        <w:rFonts w:ascii="Symbol" w:hAnsi="Symbol" w:hint="default"/>
        <w:b/>
        <w:i w:val="0"/>
        <w:sz w:val="20"/>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0">
    <w:nsid w:val="639C24D5"/>
    <w:multiLevelType w:val="multilevel"/>
    <w:tmpl w:val="EE66598E"/>
    <w:styleLink w:val="ListBullets"/>
    <w:lvl w:ilvl="0">
      <w:start w:val="1"/>
      <w:numFmt w:val="upperLetter"/>
      <w:pStyle w:val="ListBullet"/>
      <w:lvlText w:val="%1."/>
      <w:lvlJc w:val="left"/>
      <w:pPr>
        <w:tabs>
          <w:tab w:val="num" w:pos="567"/>
        </w:tabs>
        <w:ind w:left="567" w:hanging="567"/>
      </w:pPr>
      <w:rPr>
        <w:rFonts w:hint="default"/>
      </w:rPr>
    </w:lvl>
    <w:lvl w:ilvl="1">
      <w:start w:val="1"/>
      <w:numFmt w:val="lowerLetter"/>
      <w:pStyle w:val="ListBullet2"/>
      <w:lvlText w:val="%2."/>
      <w:lvlJc w:val="left"/>
      <w:pPr>
        <w:tabs>
          <w:tab w:val="num" w:pos="1134"/>
        </w:tabs>
        <w:ind w:left="1134" w:hanging="567"/>
      </w:pPr>
      <w:rPr>
        <w:rFonts w:hint="default"/>
      </w:rPr>
    </w:lvl>
    <w:lvl w:ilvl="2">
      <w:start w:val="1"/>
      <w:numFmt w:val="lowerRoman"/>
      <w:pStyle w:val="ListBullet3"/>
      <w:lvlText w:val="%3."/>
      <w:lvlJc w:val="left"/>
      <w:pPr>
        <w:tabs>
          <w:tab w:val="num" w:pos="1701"/>
        </w:tabs>
        <w:ind w:left="1701" w:hanging="567"/>
      </w:pPr>
      <w:rPr>
        <w:rFonts w:hint="default"/>
      </w:rPr>
    </w:lvl>
    <w:lvl w:ilvl="3">
      <w:start w:val="1"/>
      <w:numFmt w:val="decimal"/>
      <w:pStyle w:val="ListBullet4"/>
      <w:lvlText w:val="%4."/>
      <w:lvlJc w:val="left"/>
      <w:pPr>
        <w:tabs>
          <w:tab w:val="num" w:pos="2268"/>
        </w:tabs>
        <w:ind w:left="2268" w:hanging="567"/>
      </w:pPr>
      <w:rPr>
        <w:rFonts w:hint="default"/>
      </w:rPr>
    </w:lvl>
    <w:lvl w:ilvl="4">
      <w:start w:val="1"/>
      <w:numFmt w:val="lowerLetter"/>
      <w:pStyle w:val="ListBullet5"/>
      <w:lvlText w:val="%5."/>
      <w:lvlJc w:val="left"/>
      <w:pPr>
        <w:tabs>
          <w:tab w:val="num" w:pos="2835"/>
        </w:tabs>
        <w:ind w:left="2835" w:hanging="567"/>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1">
    <w:nsid w:val="6BAC74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0A25D7"/>
    <w:multiLevelType w:val="multilevel"/>
    <w:tmpl w:val="EE66598E"/>
    <w:numStyleLink w:val="ListBullets"/>
  </w:abstractNum>
  <w:abstractNum w:abstractNumId="34">
    <w:nsid w:val="787C6E66"/>
    <w:multiLevelType w:val="hybridMultilevel"/>
    <w:tmpl w:val="37D4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0E54E1"/>
    <w:multiLevelType w:val="multilevel"/>
    <w:tmpl w:val="EE66598E"/>
    <w:numStyleLink w:val="ListBullets"/>
  </w:abstractNum>
  <w:abstractNum w:abstractNumId="36">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32"/>
  </w:num>
  <w:num w:numId="4">
    <w:abstractNumId w:val="24"/>
  </w:num>
  <w:num w:numId="5">
    <w:abstractNumId w:val="17"/>
  </w:num>
  <w:num w:numId="6">
    <w:abstractNumId w:val="36"/>
  </w:num>
  <w:num w:numId="7">
    <w:abstractNumId w:val="25"/>
  </w:num>
  <w:num w:numId="8">
    <w:abstractNumId w:val="19"/>
  </w:num>
  <w:num w:numId="9">
    <w:abstractNumId w:val="29"/>
  </w:num>
  <w:num w:numId="10">
    <w:abstractNumId w:val="9"/>
  </w:num>
  <w:num w:numId="11">
    <w:abstractNumId w:val="14"/>
  </w:num>
  <w:num w:numId="12">
    <w:abstractNumId w:val="10"/>
  </w:num>
  <w:num w:numId="13">
    <w:abstractNumId w:val="30"/>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23"/>
  </w:num>
  <w:num w:numId="21">
    <w:abstractNumId w:val="33"/>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3"/>
    <w:lvlOverride w:ilvl="0">
      <w:lvl w:ilvl="0">
        <w:start w:val="1"/>
        <w:numFmt w:val="upperLetter"/>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26">
    <w:abstractNumId w:val="7"/>
  </w:num>
  <w:num w:numId="27">
    <w:abstractNumId w:val="6"/>
  </w:num>
  <w:num w:numId="28">
    <w:abstractNumId w:val="26"/>
  </w:num>
  <w:num w:numId="29">
    <w:abstractNumId w:val="28"/>
  </w:num>
  <w:num w:numId="30">
    <w:abstractNumId w:val="35"/>
  </w:num>
  <w:num w:numId="31">
    <w:abstractNumId w:val="8"/>
  </w:num>
  <w:num w:numId="32">
    <w:abstractNumId w:val="11"/>
  </w:num>
  <w:num w:numId="33">
    <w:abstractNumId w:val="34"/>
  </w:num>
  <w:num w:numId="34">
    <w:abstractNumId w:val="16"/>
  </w:num>
  <w:num w:numId="35">
    <w:abstractNumId w:val="13"/>
  </w:num>
  <w:num w:numId="36">
    <w:abstractNumId w:val="12"/>
  </w:num>
  <w:num w:numId="37">
    <w:abstractNumId w:val="27"/>
  </w:num>
  <w:num w:numId="38">
    <w:abstractNumId w:val="21"/>
  </w:num>
  <w:num w:numId="39">
    <w:abstractNumId w:val="1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ctualAgendaSection" w:val="Planning Place &amp; Community"/>
    <w:docVar w:name="dvActualAgendaSectionsId" w:val="2"/>
    <w:docVar w:name="dvAgendaItem" w:val="Standard Council Report"/>
    <w:docVar w:name="dvAgendaItemAbbreviation" w:val="SCR"/>
    <w:docVar w:name="dvAgendaItemsID" w:val="3"/>
    <w:docVar w:name="dvAgendaSection" w:val="Planning Place &amp; Community"/>
    <w:docVar w:name="dvAgendaSectionsID" w:val="2"/>
    <w:docVar w:name="dvApproved" w:val="False"/>
    <w:docVar w:name="dvApproversArray" w:val="930þ1004þ749þ539þ761þ"/>
    <w:docVar w:name="dvAttachmentConfidentialFlag" w:val="False"/>
    <w:docVar w:name="dvAttachmentCount" w:val="1"/>
    <w:docVar w:name="dvAttachmentPages" w:val="0"/>
    <w:docVar w:name="dvAttachmentsArray" w:val="Draft Moveable Heritage Management Policyý0ýýýýýFalseýFalseýFalseý1ý\\ccdb01\Infocouncil.live\Attachments\1033\6452\Draft Moveable Heritage Management Policy.pdfý0ýFalseý8619ýFalseýý29/03/2018 9:16:54 AMýýTrueýTrueýTrueýFalse"/>
    <w:docVar w:name="dvAttachmentsChanged" w:val="0"/>
    <w:docVar w:name="dvAuthor" w:val="Janine Formica"/>
    <w:docVar w:name="dvAuthor2" w:val=" "/>
    <w:docVar w:name="dvAuthor3" w:val=" "/>
    <w:docVar w:name="dvAuthorID" w:val="552"/>
    <w:docVar w:name="dvAuthorID2" w:val=" "/>
    <w:docVar w:name="dvAuthorID3" w:val=" "/>
    <w:docVar w:name="dvAuthorPhone" w:val=" "/>
    <w:docVar w:name="dvAuthors" w:val="Janine Formica"/>
    <w:docVar w:name="dvAuthorsArray" w:val="552þ"/>
    <w:docVar w:name="dvAuthorsNameInitials" w:val=" "/>
    <w:docVar w:name="dvAuthorTitle" w:val="Senior Strategic Planner"/>
    <w:docVar w:name="dvAuthorTitle2" w:val=" "/>
    <w:docVar w:name="dvAuthorTitle3" w:val=" "/>
    <w:docVar w:name="dvChairmansCommitteeArray" w:val=" "/>
    <w:docVar w:name="dvClosedStatusChanged" w:val="False"/>
    <w:docVar w:name="dvCommittee" w:val="Ordinary Council"/>
    <w:docVar w:name="dvCommitteeAbbreviation" w:val="OC"/>
    <w:docVar w:name="dvCommitteeEmailAddress" w:val=" "/>
    <w:docVar w:name="dvCommitteeID" w:val="1"/>
    <w:docVar w:name="dvCommitteeName" w:val="Ordinary Council Meeting"/>
    <w:docVar w:name="dvCommitteeQuorum" w:val=" "/>
    <w:docVar w:name="dvCommitteeReportId" w:val="0"/>
    <w:docVar w:name="dvConfidentialText" w:val=" "/>
    <w:docVar w:name="dvConfidentialType" w:val="P"/>
    <w:docVar w:name="dvCorroID" w:val="6452"/>
    <w:docVar w:name="dvCouncilId" w:val="0"/>
    <w:docVar w:name="dvCouncilText" w:val=" "/>
    <w:docVar w:name="dvCurrentReferencesArray" w:val=" "/>
    <w:docVar w:name="dvDAApplicant" w:val=" "/>
    <w:docVar w:name="dvDAOwner" w:val=" "/>
    <w:docVar w:name="dvDate" w:val="26/03/2018"/>
    <w:docVar w:name="dvDateMeeting" w:val="17 April 2018"/>
    <w:docVar w:name="dvDateMeetingDisplay" w:val="17 April 2018"/>
    <w:docVar w:name="dvDateMeetingFormatted" w:val="17 April 2018"/>
    <w:docVar w:name="dvDateMeetingId" w:val="1033"/>
    <w:docVar w:name="dvDateModified" w:val="11/04/2018"/>
    <w:docVar w:name="dvDeferredFromDate" w:val="31/12/1899"/>
    <w:docVar w:name="dvDeferredFromMeetingId" w:val="0"/>
    <w:docVar w:name="dvDeferredFromSpecialFlag" w:val="False"/>
    <w:docVar w:name="dvDivisionHeadName" w:val="Neil Williamson"/>
    <w:docVar w:name="dvDivisionID" w:val="2"/>
    <w:docVar w:name="dvDivisionName" w:val="Planning Place &amp; Community"/>
    <w:docVar w:name="dvDocumentChanged" w:val="0"/>
    <w:docVar w:name="dvDocumentTypeName" w:val=" "/>
    <w:docVar w:name="dvDoNotCheckIn" w:val="0"/>
    <w:docVar w:name="dvEDMSContainerId" w:val="C002127"/>
    <w:docVar w:name="dvEDMSContainerNumber" w:val=" "/>
    <w:docVar w:name="dvEDMSContainerTitle" w:val="GOVERNANCE - Meetings - Council and Committee - Agenda minutes Business Paper Resolutions and Notices of Motion – Council Meeting – 20180417"/>
    <w:docVar w:name="dvEDRMSDestinationFolderId" w:val=" "/>
    <w:docVar w:name="dvEDRMSDestinationFolderTitle" w:val=" "/>
    <w:docVar w:name="dvFileName" w:val="OC17042018SCR_16.DOCX"/>
    <w:docVar w:name="dvFileNumber" w:val="2018/201898"/>
    <w:docVar w:name="dvFilePath" w:val="\\Ccdb01\Infocouncil.live\Checkout\&lt;LOGIN&gt;"/>
    <w:docVar w:name="dvFileRevisionNotRetained" w:val="0"/>
    <w:docVar w:name="dvFirstTime" w:val="No"/>
    <w:docVar w:name="dvForAction" w:val="1"/>
    <w:docVar w:name="dvForActionCompletionDate" w:val="12 June 2018"/>
    <w:docVar w:name="dvForceRevision" w:val="0"/>
    <w:docVar w:name="dvItemNumber" w:val="4"/>
    <w:docVar w:name="dvItemNumberMasked" w:val="10.4"/>
    <w:docVar w:name="dvItemNumberMaskIdentifier" w:val="0*0*0"/>
    <w:docVar w:name="dvLastSecurityLogins" w:val=" "/>
    <w:docVar w:name="dvMasterProgramId" w:val="0"/>
    <w:docVar w:name="dvMasterProgramItemsArray" w:val=" "/>
    <w:docVar w:name="dvMasterProgramName" w:val=" "/>
    <w:docVar w:name="dvMasterSequenceNumber" w:val="18"/>
    <w:docVar w:name="dvMinutedForMayor" w:val="0"/>
    <w:docVar w:name="dvMinutedForName" w:val=" "/>
    <w:docVar w:name="dvMinutedForTitle" w:val=" "/>
    <w:docVar w:name="dvNewDoc" w:val=" "/>
    <w:docVar w:name="dvOfficers" w:val="Amanda Clarke; Anne-Maree Newbery; Madeleine Walsh; Stephanie Twomey; Andrew Pigott"/>
    <w:docVar w:name="dvOfficersArray" w:val="Amanda ClarkeýPlanning Place &amp; CommunityþAnne-Maree NewberyýPlanning Place &amp; CommunityþMadeleine WalshýPlanning Place &amp; CommunityþStephanie TwomeyýPlanning Place &amp; CommunityþAndrew PigottýPlanning Place &amp; Communityþ"/>
    <w:docVar w:name="dvOldChairmansCommitteeArray" w:val=" "/>
    <w:docVar w:name="dvOldPresentationsArray" w:val=" "/>
    <w:docVar w:name="dvOrderNumber" w:val="19"/>
    <w:docVar w:name="dvOrigRecommendationLength" w:val="0"/>
    <w:docVar w:name="dvOrigSectionCount" w:val="4"/>
    <w:docVar w:name="dvPlanningApplicationDocument" w:val=" "/>
    <w:docVar w:name="dvPresentationsArray" w:val=" "/>
    <w:docVar w:name="dvPresentationsChanged" w:val="0"/>
    <w:docVar w:name="dvPresentationsRequired" w:val="0"/>
    <w:docVar w:name="dvPreventEDMSFormFromDisplaying" w:val="0"/>
    <w:docVar w:name="dvPreviousItemsArray" w:val=" "/>
    <w:docVar w:name="dvPreviousItemsChanged" w:val="0"/>
    <w:docVar w:name="dvPurpose" w:val=" "/>
    <w:docVar w:name="dvPurposeWithSoftReturns" w:val=" "/>
    <w:docVar w:name="dvReassignFileName" w:val="False"/>
    <w:docVar w:name="DVRECOMMENDATIONOF" w:val=" "/>
    <w:docVar w:name="dvRecommendedCommitteeId" w:val="0"/>
    <w:docVar w:name="dvRecommendedCommitteeName" w:val=" "/>
    <w:docVar w:name="dvRecommendedMeetingDate" w:val="30 December 1899"/>
    <w:docVar w:name="dvRecommendedMeetingScheduleId" w:val="0"/>
    <w:docVar w:name="dvRecordIdAlternate" w:val="2018/201898"/>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16"/>
    <w:docVar w:name="dvRelatedReportId" w:val="0"/>
    <w:docVar w:name="dvReportFrom" w:val="Executive Assistant to EM Strategic &amp; Place Planning"/>
    <w:docVar w:name="dvReportName" w:val="10.4 Moveable Heritage Management Policy"/>
    <w:docVar w:name="dvReportNumber" w:val="10"/>
    <w:docVar w:name="dvReportOf" w:val="Report To"/>
    <w:docVar w:name="dvReportTo" w:val="General Manager"/>
    <w:docVar w:name="dvRequestors" w:val=" "/>
    <w:docVar w:name="dvRequestors2Array" w:val=" "/>
    <w:docVar w:name="dvRequestorsArray" w:val=" "/>
    <w:docVar w:name="dvSequenceNumber" w:val="4"/>
    <w:docVar w:name="dvSpecialFlag" w:val="False"/>
    <w:docVar w:name="dvSubject" w:val="Moveable Heritage Management Policy"/>
    <w:docVar w:name="dvSubjectWithSoftReturns" w:val="Moveable Heritage Management Policy"/>
    <w:docVar w:name="dvSupplementary" w:val="0"/>
    <w:docVar w:name="dvTitle" w:val="General Manager - 17 00 2018"/>
    <w:docVar w:name="dvTypistInitials" w:val="JF"/>
    <w:docVar w:name="dvUpdateDatabase" w:val="0"/>
    <w:docVar w:name="dvUtility" w:val=" "/>
    <w:docVar w:name="dvUtilityCheckbox" w:val="0"/>
    <w:docVar w:name="dvUtilityCheckbox2" w:val="0"/>
    <w:docVar w:name="dvVersion" w:val="01"/>
    <w:docVar w:name="dvYear" w:val="2018"/>
  </w:docVars>
  <w:rsids>
    <w:rsidRoot w:val="00806C1A"/>
    <w:rsid w:val="0000067E"/>
    <w:rsid w:val="00000C0B"/>
    <w:rsid w:val="00001622"/>
    <w:rsid w:val="0000214F"/>
    <w:rsid w:val="00004BAD"/>
    <w:rsid w:val="00005DA1"/>
    <w:rsid w:val="00007013"/>
    <w:rsid w:val="00007CE1"/>
    <w:rsid w:val="00007EF5"/>
    <w:rsid w:val="0001468A"/>
    <w:rsid w:val="000162E3"/>
    <w:rsid w:val="000172B8"/>
    <w:rsid w:val="00017ADB"/>
    <w:rsid w:val="000249AE"/>
    <w:rsid w:val="00027634"/>
    <w:rsid w:val="00027FBB"/>
    <w:rsid w:val="00030004"/>
    <w:rsid w:val="00033A62"/>
    <w:rsid w:val="00033D64"/>
    <w:rsid w:val="00042BE0"/>
    <w:rsid w:val="00042D18"/>
    <w:rsid w:val="000479B5"/>
    <w:rsid w:val="00050BB3"/>
    <w:rsid w:val="00051553"/>
    <w:rsid w:val="00051FA3"/>
    <w:rsid w:val="00055ACA"/>
    <w:rsid w:val="00055F5D"/>
    <w:rsid w:val="00057AB7"/>
    <w:rsid w:val="000620A8"/>
    <w:rsid w:val="00062435"/>
    <w:rsid w:val="000636FA"/>
    <w:rsid w:val="0006582C"/>
    <w:rsid w:val="00065892"/>
    <w:rsid w:val="00066DC0"/>
    <w:rsid w:val="00072565"/>
    <w:rsid w:val="00076A51"/>
    <w:rsid w:val="00077ED3"/>
    <w:rsid w:val="00080C31"/>
    <w:rsid w:val="00082FA0"/>
    <w:rsid w:val="00085351"/>
    <w:rsid w:val="0008564B"/>
    <w:rsid w:val="00085CE9"/>
    <w:rsid w:val="00090155"/>
    <w:rsid w:val="0009138C"/>
    <w:rsid w:val="0009300F"/>
    <w:rsid w:val="000A35E2"/>
    <w:rsid w:val="000A4958"/>
    <w:rsid w:val="000A4F66"/>
    <w:rsid w:val="000A688B"/>
    <w:rsid w:val="000B06DD"/>
    <w:rsid w:val="000B6948"/>
    <w:rsid w:val="000C4070"/>
    <w:rsid w:val="000C516E"/>
    <w:rsid w:val="000D1326"/>
    <w:rsid w:val="000D21E0"/>
    <w:rsid w:val="000D5730"/>
    <w:rsid w:val="000D6335"/>
    <w:rsid w:val="000D7FCA"/>
    <w:rsid w:val="000E1BFF"/>
    <w:rsid w:val="000E1E15"/>
    <w:rsid w:val="000E2473"/>
    <w:rsid w:val="000E28F3"/>
    <w:rsid w:val="000E3137"/>
    <w:rsid w:val="000E4BA8"/>
    <w:rsid w:val="000E7D7A"/>
    <w:rsid w:val="000F0ACE"/>
    <w:rsid w:val="000F4E5F"/>
    <w:rsid w:val="000F55E4"/>
    <w:rsid w:val="001026A2"/>
    <w:rsid w:val="00103468"/>
    <w:rsid w:val="001116E9"/>
    <w:rsid w:val="00111D34"/>
    <w:rsid w:val="001123CC"/>
    <w:rsid w:val="00113C31"/>
    <w:rsid w:val="00113F25"/>
    <w:rsid w:val="00114B82"/>
    <w:rsid w:val="001166CD"/>
    <w:rsid w:val="00120A51"/>
    <w:rsid w:val="00122CC5"/>
    <w:rsid w:val="001330C4"/>
    <w:rsid w:val="001357A6"/>
    <w:rsid w:val="00135983"/>
    <w:rsid w:val="00140F7E"/>
    <w:rsid w:val="00141551"/>
    <w:rsid w:val="001416E6"/>
    <w:rsid w:val="0014463E"/>
    <w:rsid w:val="00147CF2"/>
    <w:rsid w:val="00153E12"/>
    <w:rsid w:val="00155D22"/>
    <w:rsid w:val="001604E8"/>
    <w:rsid w:val="00160918"/>
    <w:rsid w:val="001616E2"/>
    <w:rsid w:val="00163F1B"/>
    <w:rsid w:val="00166F8B"/>
    <w:rsid w:val="00173243"/>
    <w:rsid w:val="001740CC"/>
    <w:rsid w:val="0017637D"/>
    <w:rsid w:val="0017788E"/>
    <w:rsid w:val="00177E25"/>
    <w:rsid w:val="0018102B"/>
    <w:rsid w:val="001816C3"/>
    <w:rsid w:val="001910E0"/>
    <w:rsid w:val="00193B97"/>
    <w:rsid w:val="001953F0"/>
    <w:rsid w:val="001A1080"/>
    <w:rsid w:val="001A1351"/>
    <w:rsid w:val="001A335A"/>
    <w:rsid w:val="001A4F66"/>
    <w:rsid w:val="001A54DB"/>
    <w:rsid w:val="001A7276"/>
    <w:rsid w:val="001A7388"/>
    <w:rsid w:val="001B2682"/>
    <w:rsid w:val="001B2B88"/>
    <w:rsid w:val="001B6E4F"/>
    <w:rsid w:val="001C07C6"/>
    <w:rsid w:val="001C6011"/>
    <w:rsid w:val="001C633D"/>
    <w:rsid w:val="001C674B"/>
    <w:rsid w:val="001D17DE"/>
    <w:rsid w:val="001D23D3"/>
    <w:rsid w:val="001D73E0"/>
    <w:rsid w:val="001E600F"/>
    <w:rsid w:val="001F44EE"/>
    <w:rsid w:val="001F47FF"/>
    <w:rsid w:val="001F653C"/>
    <w:rsid w:val="001F7FDD"/>
    <w:rsid w:val="00203E54"/>
    <w:rsid w:val="00204E62"/>
    <w:rsid w:val="00207B32"/>
    <w:rsid w:val="00210C06"/>
    <w:rsid w:val="00211498"/>
    <w:rsid w:val="0021354C"/>
    <w:rsid w:val="00215DD3"/>
    <w:rsid w:val="00226D14"/>
    <w:rsid w:val="00227119"/>
    <w:rsid w:val="00227646"/>
    <w:rsid w:val="002317A3"/>
    <w:rsid w:val="00231CC6"/>
    <w:rsid w:val="0023304C"/>
    <w:rsid w:val="00233C4C"/>
    <w:rsid w:val="002347C1"/>
    <w:rsid w:val="0023496C"/>
    <w:rsid w:val="00234F82"/>
    <w:rsid w:val="00243869"/>
    <w:rsid w:val="00244D04"/>
    <w:rsid w:val="00245A64"/>
    <w:rsid w:val="002461C2"/>
    <w:rsid w:val="00261458"/>
    <w:rsid w:val="00261D05"/>
    <w:rsid w:val="00263DAA"/>
    <w:rsid w:val="002644F3"/>
    <w:rsid w:val="002712C9"/>
    <w:rsid w:val="0027292C"/>
    <w:rsid w:val="00285E48"/>
    <w:rsid w:val="00286DB9"/>
    <w:rsid w:val="0029027A"/>
    <w:rsid w:val="00292500"/>
    <w:rsid w:val="002960DD"/>
    <w:rsid w:val="00297EAE"/>
    <w:rsid w:val="002A5ABF"/>
    <w:rsid w:val="002B0DE8"/>
    <w:rsid w:val="002B1598"/>
    <w:rsid w:val="002B1871"/>
    <w:rsid w:val="002B1970"/>
    <w:rsid w:val="002B3CB3"/>
    <w:rsid w:val="002B4E33"/>
    <w:rsid w:val="002B535A"/>
    <w:rsid w:val="002B58A2"/>
    <w:rsid w:val="002B7CAF"/>
    <w:rsid w:val="002B7D55"/>
    <w:rsid w:val="002C2D8A"/>
    <w:rsid w:val="002C4644"/>
    <w:rsid w:val="002C5FE3"/>
    <w:rsid w:val="002D1ECB"/>
    <w:rsid w:val="002D3CF1"/>
    <w:rsid w:val="002D4521"/>
    <w:rsid w:val="002D4EDF"/>
    <w:rsid w:val="002D51E4"/>
    <w:rsid w:val="002E1530"/>
    <w:rsid w:val="002E5536"/>
    <w:rsid w:val="002E5D18"/>
    <w:rsid w:val="002F088B"/>
    <w:rsid w:val="002F4F12"/>
    <w:rsid w:val="002F6D24"/>
    <w:rsid w:val="002F7089"/>
    <w:rsid w:val="002F7C17"/>
    <w:rsid w:val="00302078"/>
    <w:rsid w:val="00310238"/>
    <w:rsid w:val="00313392"/>
    <w:rsid w:val="00313990"/>
    <w:rsid w:val="00314588"/>
    <w:rsid w:val="00314E0D"/>
    <w:rsid w:val="0031652A"/>
    <w:rsid w:val="00320CBB"/>
    <w:rsid w:val="00323F06"/>
    <w:rsid w:val="003256AC"/>
    <w:rsid w:val="00330AC6"/>
    <w:rsid w:val="00334CCA"/>
    <w:rsid w:val="003403B7"/>
    <w:rsid w:val="00347C1F"/>
    <w:rsid w:val="00351321"/>
    <w:rsid w:val="0035145B"/>
    <w:rsid w:val="0035146D"/>
    <w:rsid w:val="0036014C"/>
    <w:rsid w:val="0036071A"/>
    <w:rsid w:val="003608E4"/>
    <w:rsid w:val="003628C3"/>
    <w:rsid w:val="00364E1B"/>
    <w:rsid w:val="00365FEA"/>
    <w:rsid w:val="0036634E"/>
    <w:rsid w:val="00366494"/>
    <w:rsid w:val="00367B88"/>
    <w:rsid w:val="00370CE8"/>
    <w:rsid w:val="003742B5"/>
    <w:rsid w:val="003748FD"/>
    <w:rsid w:val="00376293"/>
    <w:rsid w:val="00380117"/>
    <w:rsid w:val="00384EB3"/>
    <w:rsid w:val="0038537C"/>
    <w:rsid w:val="00385551"/>
    <w:rsid w:val="00387877"/>
    <w:rsid w:val="003909C7"/>
    <w:rsid w:val="0039135E"/>
    <w:rsid w:val="00392A7C"/>
    <w:rsid w:val="00394884"/>
    <w:rsid w:val="00395331"/>
    <w:rsid w:val="00396B5C"/>
    <w:rsid w:val="003A2C1F"/>
    <w:rsid w:val="003B3E15"/>
    <w:rsid w:val="003D0AA7"/>
    <w:rsid w:val="003D0EE5"/>
    <w:rsid w:val="003D3325"/>
    <w:rsid w:val="003D5E22"/>
    <w:rsid w:val="003D60BC"/>
    <w:rsid w:val="003E5483"/>
    <w:rsid w:val="003E74C7"/>
    <w:rsid w:val="003E7DA4"/>
    <w:rsid w:val="003F1C8A"/>
    <w:rsid w:val="003F301A"/>
    <w:rsid w:val="003F3AA0"/>
    <w:rsid w:val="0040597C"/>
    <w:rsid w:val="00406976"/>
    <w:rsid w:val="004072D4"/>
    <w:rsid w:val="0041190C"/>
    <w:rsid w:val="00411BDA"/>
    <w:rsid w:val="00414469"/>
    <w:rsid w:val="00415276"/>
    <w:rsid w:val="00431D0A"/>
    <w:rsid w:val="00431FA4"/>
    <w:rsid w:val="00434C73"/>
    <w:rsid w:val="00440493"/>
    <w:rsid w:val="004433A8"/>
    <w:rsid w:val="00447179"/>
    <w:rsid w:val="00451385"/>
    <w:rsid w:val="00455487"/>
    <w:rsid w:val="004560B7"/>
    <w:rsid w:val="004567B9"/>
    <w:rsid w:val="004614D9"/>
    <w:rsid w:val="00466343"/>
    <w:rsid w:val="0047186D"/>
    <w:rsid w:val="00474006"/>
    <w:rsid w:val="00482C7B"/>
    <w:rsid w:val="004871BA"/>
    <w:rsid w:val="0049040E"/>
    <w:rsid w:val="00492461"/>
    <w:rsid w:val="00494A0C"/>
    <w:rsid w:val="00496E37"/>
    <w:rsid w:val="004A263A"/>
    <w:rsid w:val="004B7C55"/>
    <w:rsid w:val="004E4B34"/>
    <w:rsid w:val="004E69FD"/>
    <w:rsid w:val="004E6B12"/>
    <w:rsid w:val="004F750E"/>
    <w:rsid w:val="004F7D54"/>
    <w:rsid w:val="005007AD"/>
    <w:rsid w:val="00505350"/>
    <w:rsid w:val="005100A3"/>
    <w:rsid w:val="0051074D"/>
    <w:rsid w:val="00510845"/>
    <w:rsid w:val="005133ED"/>
    <w:rsid w:val="005151CF"/>
    <w:rsid w:val="005152AF"/>
    <w:rsid w:val="00521986"/>
    <w:rsid w:val="00522B0A"/>
    <w:rsid w:val="0052308E"/>
    <w:rsid w:val="0052448E"/>
    <w:rsid w:val="00526BC8"/>
    <w:rsid w:val="005409A9"/>
    <w:rsid w:val="00540C98"/>
    <w:rsid w:val="0054359D"/>
    <w:rsid w:val="00543908"/>
    <w:rsid w:val="00544111"/>
    <w:rsid w:val="005459CF"/>
    <w:rsid w:val="00546FFC"/>
    <w:rsid w:val="00550A82"/>
    <w:rsid w:val="00550EA9"/>
    <w:rsid w:val="005559D7"/>
    <w:rsid w:val="0055617E"/>
    <w:rsid w:val="00562539"/>
    <w:rsid w:val="005647AC"/>
    <w:rsid w:val="0057336A"/>
    <w:rsid w:val="005772FF"/>
    <w:rsid w:val="00577A38"/>
    <w:rsid w:val="00581092"/>
    <w:rsid w:val="00583105"/>
    <w:rsid w:val="005837E3"/>
    <w:rsid w:val="00584808"/>
    <w:rsid w:val="00584B93"/>
    <w:rsid w:val="00584F1B"/>
    <w:rsid w:val="00590BB1"/>
    <w:rsid w:val="00596473"/>
    <w:rsid w:val="005A3E2A"/>
    <w:rsid w:val="005A7E40"/>
    <w:rsid w:val="005B18EF"/>
    <w:rsid w:val="005B2AC5"/>
    <w:rsid w:val="005B2E25"/>
    <w:rsid w:val="005B312A"/>
    <w:rsid w:val="005B4792"/>
    <w:rsid w:val="005C2568"/>
    <w:rsid w:val="005C311B"/>
    <w:rsid w:val="005C6539"/>
    <w:rsid w:val="005C7955"/>
    <w:rsid w:val="005D1BD0"/>
    <w:rsid w:val="005D1D0E"/>
    <w:rsid w:val="005D1DE1"/>
    <w:rsid w:val="005D79A0"/>
    <w:rsid w:val="005E0A7C"/>
    <w:rsid w:val="005E0D53"/>
    <w:rsid w:val="005E10B7"/>
    <w:rsid w:val="005E1300"/>
    <w:rsid w:val="005E2952"/>
    <w:rsid w:val="005E2B61"/>
    <w:rsid w:val="005E2FE8"/>
    <w:rsid w:val="005E4305"/>
    <w:rsid w:val="005E6D29"/>
    <w:rsid w:val="005F7272"/>
    <w:rsid w:val="00601B6E"/>
    <w:rsid w:val="00602642"/>
    <w:rsid w:val="006047F6"/>
    <w:rsid w:val="00605295"/>
    <w:rsid w:val="00605345"/>
    <w:rsid w:val="00605428"/>
    <w:rsid w:val="0061020D"/>
    <w:rsid w:val="00610FFE"/>
    <w:rsid w:val="00613B69"/>
    <w:rsid w:val="00614172"/>
    <w:rsid w:val="00615778"/>
    <w:rsid w:val="00617377"/>
    <w:rsid w:val="00620AE3"/>
    <w:rsid w:val="00620DD2"/>
    <w:rsid w:val="006212DE"/>
    <w:rsid w:val="006218E8"/>
    <w:rsid w:val="00627F53"/>
    <w:rsid w:val="00630367"/>
    <w:rsid w:val="00632517"/>
    <w:rsid w:val="006332B5"/>
    <w:rsid w:val="00634896"/>
    <w:rsid w:val="0064035A"/>
    <w:rsid w:val="0064064F"/>
    <w:rsid w:val="006465EF"/>
    <w:rsid w:val="00650D75"/>
    <w:rsid w:val="00653AC2"/>
    <w:rsid w:val="00654862"/>
    <w:rsid w:val="00663320"/>
    <w:rsid w:val="006636E5"/>
    <w:rsid w:val="00664FEE"/>
    <w:rsid w:val="006656F3"/>
    <w:rsid w:val="00667FC1"/>
    <w:rsid w:val="0067512A"/>
    <w:rsid w:val="0068013C"/>
    <w:rsid w:val="0068099B"/>
    <w:rsid w:val="0068142A"/>
    <w:rsid w:val="00685B2C"/>
    <w:rsid w:val="00685ED5"/>
    <w:rsid w:val="00690357"/>
    <w:rsid w:val="00690D8F"/>
    <w:rsid w:val="00691504"/>
    <w:rsid w:val="006970F8"/>
    <w:rsid w:val="0069762D"/>
    <w:rsid w:val="006A231A"/>
    <w:rsid w:val="006A2F5B"/>
    <w:rsid w:val="006A40E7"/>
    <w:rsid w:val="006A4D2F"/>
    <w:rsid w:val="006A658D"/>
    <w:rsid w:val="006B24E2"/>
    <w:rsid w:val="006B4273"/>
    <w:rsid w:val="006B639A"/>
    <w:rsid w:val="006C0B94"/>
    <w:rsid w:val="006C5EED"/>
    <w:rsid w:val="006D049F"/>
    <w:rsid w:val="006D06B2"/>
    <w:rsid w:val="006D3A32"/>
    <w:rsid w:val="006D773E"/>
    <w:rsid w:val="006E1AB9"/>
    <w:rsid w:val="006E3A10"/>
    <w:rsid w:val="006E4DDE"/>
    <w:rsid w:val="006E5374"/>
    <w:rsid w:val="006E652F"/>
    <w:rsid w:val="006F080C"/>
    <w:rsid w:val="006F61EA"/>
    <w:rsid w:val="006F67A2"/>
    <w:rsid w:val="006F6D50"/>
    <w:rsid w:val="006F75A4"/>
    <w:rsid w:val="0070318F"/>
    <w:rsid w:val="00704C6A"/>
    <w:rsid w:val="00707AAB"/>
    <w:rsid w:val="0071350B"/>
    <w:rsid w:val="0071525D"/>
    <w:rsid w:val="00716CFE"/>
    <w:rsid w:val="00724CB6"/>
    <w:rsid w:val="00724EC7"/>
    <w:rsid w:val="0072783C"/>
    <w:rsid w:val="0073419C"/>
    <w:rsid w:val="00740E34"/>
    <w:rsid w:val="00743800"/>
    <w:rsid w:val="0074501C"/>
    <w:rsid w:val="0074698A"/>
    <w:rsid w:val="00746AB6"/>
    <w:rsid w:val="007519D9"/>
    <w:rsid w:val="00752FE4"/>
    <w:rsid w:val="00753D01"/>
    <w:rsid w:val="0075609C"/>
    <w:rsid w:val="00756D14"/>
    <w:rsid w:val="00762B6F"/>
    <w:rsid w:val="00766321"/>
    <w:rsid w:val="00781E9F"/>
    <w:rsid w:val="007827AA"/>
    <w:rsid w:val="00782B33"/>
    <w:rsid w:val="00783C62"/>
    <w:rsid w:val="00785C7D"/>
    <w:rsid w:val="00787F65"/>
    <w:rsid w:val="00791005"/>
    <w:rsid w:val="007953E7"/>
    <w:rsid w:val="007A1518"/>
    <w:rsid w:val="007A2EA2"/>
    <w:rsid w:val="007A31EF"/>
    <w:rsid w:val="007A39B3"/>
    <w:rsid w:val="007A6C03"/>
    <w:rsid w:val="007A7BAC"/>
    <w:rsid w:val="007B3420"/>
    <w:rsid w:val="007B58F3"/>
    <w:rsid w:val="007B629F"/>
    <w:rsid w:val="007B65D4"/>
    <w:rsid w:val="007C1041"/>
    <w:rsid w:val="007C5F03"/>
    <w:rsid w:val="007C7662"/>
    <w:rsid w:val="007D5633"/>
    <w:rsid w:val="007D63D6"/>
    <w:rsid w:val="007D7E7D"/>
    <w:rsid w:val="007E1FE6"/>
    <w:rsid w:val="007E617B"/>
    <w:rsid w:val="007F36BC"/>
    <w:rsid w:val="007F4142"/>
    <w:rsid w:val="007F435A"/>
    <w:rsid w:val="007F5562"/>
    <w:rsid w:val="007F5CCA"/>
    <w:rsid w:val="008011BA"/>
    <w:rsid w:val="00805F7C"/>
    <w:rsid w:val="00806C1A"/>
    <w:rsid w:val="00807CB5"/>
    <w:rsid w:val="00811BA2"/>
    <w:rsid w:val="00811D40"/>
    <w:rsid w:val="008124CD"/>
    <w:rsid w:val="00814A3E"/>
    <w:rsid w:val="00816E74"/>
    <w:rsid w:val="00817C01"/>
    <w:rsid w:val="008200D7"/>
    <w:rsid w:val="0082224B"/>
    <w:rsid w:val="008234B9"/>
    <w:rsid w:val="00824BB5"/>
    <w:rsid w:val="00825F63"/>
    <w:rsid w:val="00836B35"/>
    <w:rsid w:val="00843860"/>
    <w:rsid w:val="008526E7"/>
    <w:rsid w:val="00865CCE"/>
    <w:rsid w:val="0087187E"/>
    <w:rsid w:val="0087259E"/>
    <w:rsid w:val="00880AE3"/>
    <w:rsid w:val="00882384"/>
    <w:rsid w:val="008840AC"/>
    <w:rsid w:val="00885C8B"/>
    <w:rsid w:val="008877FE"/>
    <w:rsid w:val="008911B4"/>
    <w:rsid w:val="00892BD9"/>
    <w:rsid w:val="00893F58"/>
    <w:rsid w:val="0089427B"/>
    <w:rsid w:val="00894308"/>
    <w:rsid w:val="0089657B"/>
    <w:rsid w:val="00897E1B"/>
    <w:rsid w:val="008A1419"/>
    <w:rsid w:val="008A3FF6"/>
    <w:rsid w:val="008A70AD"/>
    <w:rsid w:val="008B2101"/>
    <w:rsid w:val="008B3DD2"/>
    <w:rsid w:val="008B5BAF"/>
    <w:rsid w:val="008B7133"/>
    <w:rsid w:val="008C162D"/>
    <w:rsid w:val="008C1D7C"/>
    <w:rsid w:val="008C7ABA"/>
    <w:rsid w:val="008D2D5D"/>
    <w:rsid w:val="008E1B06"/>
    <w:rsid w:val="008E29C6"/>
    <w:rsid w:val="008E310B"/>
    <w:rsid w:val="008E5277"/>
    <w:rsid w:val="008E6D58"/>
    <w:rsid w:val="008E7E3D"/>
    <w:rsid w:val="008F1B97"/>
    <w:rsid w:val="008F2195"/>
    <w:rsid w:val="008F2E77"/>
    <w:rsid w:val="008F42D5"/>
    <w:rsid w:val="008F475A"/>
    <w:rsid w:val="00901E32"/>
    <w:rsid w:val="00907783"/>
    <w:rsid w:val="00910ACE"/>
    <w:rsid w:val="00911557"/>
    <w:rsid w:val="00914E4B"/>
    <w:rsid w:val="009151E2"/>
    <w:rsid w:val="009179F4"/>
    <w:rsid w:val="00920994"/>
    <w:rsid w:val="00921D36"/>
    <w:rsid w:val="00922C38"/>
    <w:rsid w:val="00923081"/>
    <w:rsid w:val="00923664"/>
    <w:rsid w:val="009247FF"/>
    <w:rsid w:val="009261AE"/>
    <w:rsid w:val="00930651"/>
    <w:rsid w:val="0093304E"/>
    <w:rsid w:val="00933C4D"/>
    <w:rsid w:val="00937C35"/>
    <w:rsid w:val="0094250D"/>
    <w:rsid w:val="00944D0D"/>
    <w:rsid w:val="009514ED"/>
    <w:rsid w:val="009543CA"/>
    <w:rsid w:val="009543DA"/>
    <w:rsid w:val="009547BE"/>
    <w:rsid w:val="0095683B"/>
    <w:rsid w:val="0096030B"/>
    <w:rsid w:val="0096468A"/>
    <w:rsid w:val="00970DF9"/>
    <w:rsid w:val="00971832"/>
    <w:rsid w:val="0097386C"/>
    <w:rsid w:val="00973EEB"/>
    <w:rsid w:val="00973F2F"/>
    <w:rsid w:val="009804DC"/>
    <w:rsid w:val="00986658"/>
    <w:rsid w:val="00991A70"/>
    <w:rsid w:val="00994BFF"/>
    <w:rsid w:val="009A12D7"/>
    <w:rsid w:val="009A423A"/>
    <w:rsid w:val="009A47EC"/>
    <w:rsid w:val="009A6B63"/>
    <w:rsid w:val="009A6E80"/>
    <w:rsid w:val="009B10B2"/>
    <w:rsid w:val="009B2AEC"/>
    <w:rsid w:val="009B40F1"/>
    <w:rsid w:val="009B522E"/>
    <w:rsid w:val="009C3002"/>
    <w:rsid w:val="009C3E4B"/>
    <w:rsid w:val="009C5BCA"/>
    <w:rsid w:val="009D33E0"/>
    <w:rsid w:val="009D4D52"/>
    <w:rsid w:val="009D6425"/>
    <w:rsid w:val="009E15BC"/>
    <w:rsid w:val="009E15D3"/>
    <w:rsid w:val="009E176E"/>
    <w:rsid w:val="009E6289"/>
    <w:rsid w:val="009E645B"/>
    <w:rsid w:val="009F16F9"/>
    <w:rsid w:val="009F291E"/>
    <w:rsid w:val="009F4C39"/>
    <w:rsid w:val="009F6287"/>
    <w:rsid w:val="009F6B51"/>
    <w:rsid w:val="00A01094"/>
    <w:rsid w:val="00A0425F"/>
    <w:rsid w:val="00A05054"/>
    <w:rsid w:val="00A065AC"/>
    <w:rsid w:val="00A06DCF"/>
    <w:rsid w:val="00A107AB"/>
    <w:rsid w:val="00A1568F"/>
    <w:rsid w:val="00A20385"/>
    <w:rsid w:val="00A21325"/>
    <w:rsid w:val="00A224A1"/>
    <w:rsid w:val="00A225F1"/>
    <w:rsid w:val="00A22CEA"/>
    <w:rsid w:val="00A247D0"/>
    <w:rsid w:val="00A26858"/>
    <w:rsid w:val="00A275B1"/>
    <w:rsid w:val="00A27DA7"/>
    <w:rsid w:val="00A321A9"/>
    <w:rsid w:val="00A330FC"/>
    <w:rsid w:val="00A402C9"/>
    <w:rsid w:val="00A41275"/>
    <w:rsid w:val="00A4129A"/>
    <w:rsid w:val="00A44F44"/>
    <w:rsid w:val="00A45AFD"/>
    <w:rsid w:val="00A47CD2"/>
    <w:rsid w:val="00A51B41"/>
    <w:rsid w:val="00A52FDD"/>
    <w:rsid w:val="00A53208"/>
    <w:rsid w:val="00A54373"/>
    <w:rsid w:val="00A57001"/>
    <w:rsid w:val="00A60E7A"/>
    <w:rsid w:val="00A6277B"/>
    <w:rsid w:val="00A6407A"/>
    <w:rsid w:val="00A7423F"/>
    <w:rsid w:val="00A762F5"/>
    <w:rsid w:val="00A767E9"/>
    <w:rsid w:val="00A768CF"/>
    <w:rsid w:val="00A80335"/>
    <w:rsid w:val="00A82FD1"/>
    <w:rsid w:val="00A867CD"/>
    <w:rsid w:val="00A90240"/>
    <w:rsid w:val="00A91D43"/>
    <w:rsid w:val="00A91E17"/>
    <w:rsid w:val="00A94021"/>
    <w:rsid w:val="00A94552"/>
    <w:rsid w:val="00A9538D"/>
    <w:rsid w:val="00A95659"/>
    <w:rsid w:val="00A96E3B"/>
    <w:rsid w:val="00AB1058"/>
    <w:rsid w:val="00AB3E94"/>
    <w:rsid w:val="00AC241B"/>
    <w:rsid w:val="00AC3615"/>
    <w:rsid w:val="00AD214C"/>
    <w:rsid w:val="00AD22A0"/>
    <w:rsid w:val="00AD64D4"/>
    <w:rsid w:val="00AE2383"/>
    <w:rsid w:val="00AF08EA"/>
    <w:rsid w:val="00AF1189"/>
    <w:rsid w:val="00AF220C"/>
    <w:rsid w:val="00AF25F5"/>
    <w:rsid w:val="00AF2C49"/>
    <w:rsid w:val="00AF2E72"/>
    <w:rsid w:val="00AF44AD"/>
    <w:rsid w:val="00AF5DA8"/>
    <w:rsid w:val="00B10495"/>
    <w:rsid w:val="00B1060F"/>
    <w:rsid w:val="00B10B93"/>
    <w:rsid w:val="00B12E98"/>
    <w:rsid w:val="00B1438F"/>
    <w:rsid w:val="00B1716B"/>
    <w:rsid w:val="00B20ECA"/>
    <w:rsid w:val="00B22152"/>
    <w:rsid w:val="00B2284C"/>
    <w:rsid w:val="00B372D0"/>
    <w:rsid w:val="00B421A5"/>
    <w:rsid w:val="00B50F47"/>
    <w:rsid w:val="00B53E23"/>
    <w:rsid w:val="00B5669C"/>
    <w:rsid w:val="00B60493"/>
    <w:rsid w:val="00B61384"/>
    <w:rsid w:val="00B617C2"/>
    <w:rsid w:val="00B63E44"/>
    <w:rsid w:val="00B651FD"/>
    <w:rsid w:val="00B65786"/>
    <w:rsid w:val="00B659F5"/>
    <w:rsid w:val="00B67051"/>
    <w:rsid w:val="00B710D9"/>
    <w:rsid w:val="00B736AF"/>
    <w:rsid w:val="00B81A11"/>
    <w:rsid w:val="00B84938"/>
    <w:rsid w:val="00B858A2"/>
    <w:rsid w:val="00B867BA"/>
    <w:rsid w:val="00B90FF7"/>
    <w:rsid w:val="00B968DD"/>
    <w:rsid w:val="00BA00AB"/>
    <w:rsid w:val="00BA0677"/>
    <w:rsid w:val="00BA150A"/>
    <w:rsid w:val="00BA2609"/>
    <w:rsid w:val="00BA2F6A"/>
    <w:rsid w:val="00BA329F"/>
    <w:rsid w:val="00BA44FA"/>
    <w:rsid w:val="00BA5CC5"/>
    <w:rsid w:val="00BA6193"/>
    <w:rsid w:val="00BB3383"/>
    <w:rsid w:val="00BB4AC7"/>
    <w:rsid w:val="00BB5F13"/>
    <w:rsid w:val="00BB7E41"/>
    <w:rsid w:val="00BC1888"/>
    <w:rsid w:val="00BD3CCF"/>
    <w:rsid w:val="00BE17DA"/>
    <w:rsid w:val="00BE1976"/>
    <w:rsid w:val="00BE755F"/>
    <w:rsid w:val="00BE7868"/>
    <w:rsid w:val="00BF53D6"/>
    <w:rsid w:val="00C00652"/>
    <w:rsid w:val="00C00C42"/>
    <w:rsid w:val="00C05421"/>
    <w:rsid w:val="00C162D9"/>
    <w:rsid w:val="00C17E89"/>
    <w:rsid w:val="00C21849"/>
    <w:rsid w:val="00C26693"/>
    <w:rsid w:val="00C310D5"/>
    <w:rsid w:val="00C3554D"/>
    <w:rsid w:val="00C36587"/>
    <w:rsid w:val="00C36E5E"/>
    <w:rsid w:val="00C4374D"/>
    <w:rsid w:val="00C43BE4"/>
    <w:rsid w:val="00C44247"/>
    <w:rsid w:val="00C46F04"/>
    <w:rsid w:val="00C50E33"/>
    <w:rsid w:val="00C54E50"/>
    <w:rsid w:val="00C61835"/>
    <w:rsid w:val="00C639F9"/>
    <w:rsid w:val="00C65D39"/>
    <w:rsid w:val="00C74B4B"/>
    <w:rsid w:val="00C76EAC"/>
    <w:rsid w:val="00C776CB"/>
    <w:rsid w:val="00C83A33"/>
    <w:rsid w:val="00C917B3"/>
    <w:rsid w:val="00C957B6"/>
    <w:rsid w:val="00C95C2C"/>
    <w:rsid w:val="00C96D00"/>
    <w:rsid w:val="00C96DF9"/>
    <w:rsid w:val="00CA0AFF"/>
    <w:rsid w:val="00CA39C7"/>
    <w:rsid w:val="00CB1795"/>
    <w:rsid w:val="00CB44FD"/>
    <w:rsid w:val="00CB5E35"/>
    <w:rsid w:val="00CB5F25"/>
    <w:rsid w:val="00CC2F9B"/>
    <w:rsid w:val="00CD7999"/>
    <w:rsid w:val="00CE7E1A"/>
    <w:rsid w:val="00CF2208"/>
    <w:rsid w:val="00D02E79"/>
    <w:rsid w:val="00D05004"/>
    <w:rsid w:val="00D05782"/>
    <w:rsid w:val="00D07CDA"/>
    <w:rsid w:val="00D102DD"/>
    <w:rsid w:val="00D1091D"/>
    <w:rsid w:val="00D12923"/>
    <w:rsid w:val="00D12B50"/>
    <w:rsid w:val="00D13D8A"/>
    <w:rsid w:val="00D13F71"/>
    <w:rsid w:val="00D148EB"/>
    <w:rsid w:val="00D1643B"/>
    <w:rsid w:val="00D176F4"/>
    <w:rsid w:val="00D20C40"/>
    <w:rsid w:val="00D41554"/>
    <w:rsid w:val="00D458B8"/>
    <w:rsid w:val="00D46493"/>
    <w:rsid w:val="00D611D8"/>
    <w:rsid w:val="00D65AF7"/>
    <w:rsid w:val="00D70DEB"/>
    <w:rsid w:val="00D70FC5"/>
    <w:rsid w:val="00D746B4"/>
    <w:rsid w:val="00D77922"/>
    <w:rsid w:val="00D80E63"/>
    <w:rsid w:val="00D82B2A"/>
    <w:rsid w:val="00D85C8E"/>
    <w:rsid w:val="00D87680"/>
    <w:rsid w:val="00D87A2B"/>
    <w:rsid w:val="00D93ABB"/>
    <w:rsid w:val="00D943C0"/>
    <w:rsid w:val="00D946BA"/>
    <w:rsid w:val="00D94E71"/>
    <w:rsid w:val="00D96DC6"/>
    <w:rsid w:val="00DA207E"/>
    <w:rsid w:val="00DA28A5"/>
    <w:rsid w:val="00DA4EB3"/>
    <w:rsid w:val="00DA6550"/>
    <w:rsid w:val="00DB0923"/>
    <w:rsid w:val="00DB525B"/>
    <w:rsid w:val="00DB54AE"/>
    <w:rsid w:val="00DB560C"/>
    <w:rsid w:val="00DB6F4B"/>
    <w:rsid w:val="00DB72EA"/>
    <w:rsid w:val="00DB792E"/>
    <w:rsid w:val="00DC23E7"/>
    <w:rsid w:val="00DC4138"/>
    <w:rsid w:val="00DC5C21"/>
    <w:rsid w:val="00DC66E6"/>
    <w:rsid w:val="00DD16DF"/>
    <w:rsid w:val="00DD2CCD"/>
    <w:rsid w:val="00DD5916"/>
    <w:rsid w:val="00DD63F4"/>
    <w:rsid w:val="00DD64DE"/>
    <w:rsid w:val="00DE44EE"/>
    <w:rsid w:val="00DE5A67"/>
    <w:rsid w:val="00DF3A83"/>
    <w:rsid w:val="00DF6676"/>
    <w:rsid w:val="00DF7823"/>
    <w:rsid w:val="00E027E0"/>
    <w:rsid w:val="00E046C0"/>
    <w:rsid w:val="00E10DC6"/>
    <w:rsid w:val="00E1229F"/>
    <w:rsid w:val="00E12C26"/>
    <w:rsid w:val="00E13FB0"/>
    <w:rsid w:val="00E164C7"/>
    <w:rsid w:val="00E17B37"/>
    <w:rsid w:val="00E17B73"/>
    <w:rsid w:val="00E204EC"/>
    <w:rsid w:val="00E24246"/>
    <w:rsid w:val="00E278E0"/>
    <w:rsid w:val="00E35228"/>
    <w:rsid w:val="00E364C6"/>
    <w:rsid w:val="00E36A16"/>
    <w:rsid w:val="00E37844"/>
    <w:rsid w:val="00E42208"/>
    <w:rsid w:val="00E46EB0"/>
    <w:rsid w:val="00E52737"/>
    <w:rsid w:val="00E530CD"/>
    <w:rsid w:val="00E559A1"/>
    <w:rsid w:val="00E57095"/>
    <w:rsid w:val="00E63536"/>
    <w:rsid w:val="00E63949"/>
    <w:rsid w:val="00E702E8"/>
    <w:rsid w:val="00E70DC7"/>
    <w:rsid w:val="00E71F33"/>
    <w:rsid w:val="00E7438B"/>
    <w:rsid w:val="00E74572"/>
    <w:rsid w:val="00E818F7"/>
    <w:rsid w:val="00E917F3"/>
    <w:rsid w:val="00E9185B"/>
    <w:rsid w:val="00E94D46"/>
    <w:rsid w:val="00E9620D"/>
    <w:rsid w:val="00E964DF"/>
    <w:rsid w:val="00E972D5"/>
    <w:rsid w:val="00EA1F55"/>
    <w:rsid w:val="00EA6F8A"/>
    <w:rsid w:val="00EB02AD"/>
    <w:rsid w:val="00EB0888"/>
    <w:rsid w:val="00EB3B44"/>
    <w:rsid w:val="00EB45CF"/>
    <w:rsid w:val="00EC1892"/>
    <w:rsid w:val="00EC1BCD"/>
    <w:rsid w:val="00EC3E2C"/>
    <w:rsid w:val="00ED1197"/>
    <w:rsid w:val="00ED5547"/>
    <w:rsid w:val="00ED7967"/>
    <w:rsid w:val="00EE0EB2"/>
    <w:rsid w:val="00EE5809"/>
    <w:rsid w:val="00EF214D"/>
    <w:rsid w:val="00F0139D"/>
    <w:rsid w:val="00F03B8E"/>
    <w:rsid w:val="00F04BF3"/>
    <w:rsid w:val="00F077C5"/>
    <w:rsid w:val="00F11DA6"/>
    <w:rsid w:val="00F13772"/>
    <w:rsid w:val="00F13D99"/>
    <w:rsid w:val="00F1425F"/>
    <w:rsid w:val="00F1465C"/>
    <w:rsid w:val="00F14C17"/>
    <w:rsid w:val="00F20ACC"/>
    <w:rsid w:val="00F2137A"/>
    <w:rsid w:val="00F2167F"/>
    <w:rsid w:val="00F243A1"/>
    <w:rsid w:val="00F37CE8"/>
    <w:rsid w:val="00F44BEC"/>
    <w:rsid w:val="00F44CBE"/>
    <w:rsid w:val="00F44EBB"/>
    <w:rsid w:val="00F461BA"/>
    <w:rsid w:val="00F46536"/>
    <w:rsid w:val="00F47D72"/>
    <w:rsid w:val="00F50DF6"/>
    <w:rsid w:val="00F51A9F"/>
    <w:rsid w:val="00F530AA"/>
    <w:rsid w:val="00F5698A"/>
    <w:rsid w:val="00F56D4B"/>
    <w:rsid w:val="00F61C4E"/>
    <w:rsid w:val="00F6419A"/>
    <w:rsid w:val="00F64BFB"/>
    <w:rsid w:val="00F73345"/>
    <w:rsid w:val="00F817DF"/>
    <w:rsid w:val="00F81D8D"/>
    <w:rsid w:val="00F84137"/>
    <w:rsid w:val="00F842CD"/>
    <w:rsid w:val="00F91E10"/>
    <w:rsid w:val="00F91E8F"/>
    <w:rsid w:val="00F96206"/>
    <w:rsid w:val="00FA39C7"/>
    <w:rsid w:val="00FA5848"/>
    <w:rsid w:val="00FB0060"/>
    <w:rsid w:val="00FB02BF"/>
    <w:rsid w:val="00FB39D1"/>
    <w:rsid w:val="00FB6A99"/>
    <w:rsid w:val="00FC6119"/>
    <w:rsid w:val="00FD440D"/>
    <w:rsid w:val="00FD59E9"/>
    <w:rsid w:val="00FD5B55"/>
    <w:rsid w:val="00FD709F"/>
    <w:rsid w:val="00FE02DC"/>
    <w:rsid w:val="00FE4651"/>
    <w:rsid w:val="00FE5A1C"/>
    <w:rsid w:val="00FE6A8C"/>
    <w:rsid w:val="00FF324B"/>
    <w:rsid w:val="00FF4EA2"/>
    <w:rsid w:val="00FF660D"/>
    <w:rsid w:val="00FF6B1B"/>
    <w:rsid w:val="00FF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60F"/>
    <w:pPr>
      <w:spacing w:after="180"/>
    </w:pPr>
    <w:rPr>
      <w:rFonts w:ascii="Arial" w:hAnsi="Arial"/>
      <w:sz w:val="22"/>
      <w:szCs w:val="24"/>
      <w:lang w:val="en-US" w:eastAsia="en-US"/>
    </w:rPr>
  </w:style>
  <w:style w:type="paragraph" w:styleId="Heading1">
    <w:name w:val="heading 1"/>
    <w:basedOn w:val="Normal"/>
    <w:next w:val="Normal"/>
    <w:qFormat/>
    <w:pPr>
      <w:keepNext/>
      <w:spacing w:after="240"/>
      <w:outlineLvl w:val="0"/>
    </w:pPr>
    <w:rPr>
      <w:b/>
      <w:sz w:val="24"/>
      <w:lang w:val="en-AU"/>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OC2">
    <w:name w:val="IC_TOC_2"/>
    <w:basedOn w:val="Normal"/>
    <w:rsid w:val="0000214F"/>
    <w:pPr>
      <w:tabs>
        <w:tab w:val="left" w:pos="720"/>
      </w:tabs>
      <w:ind w:left="567" w:hanging="567"/>
    </w:pPr>
    <w:rPr>
      <w:rFonts w:ascii="Arial Bold" w:hAnsi="Arial Bold"/>
      <w:b/>
      <w:szCs w:val="28"/>
      <w:lang w:val="en-GB"/>
    </w:rPr>
  </w:style>
  <w:style w:type="paragraph" w:styleId="Header">
    <w:name w:val="header"/>
    <w:basedOn w:val="Normal"/>
    <w:rsid w:val="007C7662"/>
    <w:pPr>
      <w:tabs>
        <w:tab w:val="center" w:pos="4153"/>
        <w:tab w:val="right" w:pos="8306"/>
      </w:tabs>
    </w:pPr>
  </w:style>
  <w:style w:type="paragraph" w:styleId="Footer">
    <w:name w:val="footer"/>
    <w:basedOn w:val="Normal"/>
    <w:link w:val="FooterChar"/>
    <w:rsid w:val="007C7662"/>
    <w:pPr>
      <w:tabs>
        <w:tab w:val="center" w:pos="4153"/>
        <w:tab w:val="right" w:pos="8306"/>
      </w:tabs>
    </w:pPr>
  </w:style>
  <w:style w:type="table" w:styleId="TableGrid">
    <w:name w:val="Table Grid"/>
    <w:basedOn w:val="TableNormal"/>
    <w:rsid w:val="0031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C5EED"/>
    <w:rPr>
      <w:rFonts w:ascii="Arial" w:hAnsi="Arial"/>
      <w:sz w:val="24"/>
      <w:szCs w:val="24"/>
      <w:lang w:val="en-US" w:eastAsia="en-US"/>
    </w:rPr>
  </w:style>
  <w:style w:type="paragraph" w:customStyle="1" w:styleId="Recommendations">
    <w:name w:val="Recommendations"/>
    <w:basedOn w:val="Normal"/>
    <w:next w:val="Prompt"/>
    <w:rsid w:val="0075609C"/>
    <w:pPr>
      <w:numPr>
        <w:numId w:val="11"/>
      </w:numPr>
    </w:pPr>
    <w:rPr>
      <w:lang w:val="en-AU" w:eastAsia="en-AU"/>
    </w:rPr>
  </w:style>
  <w:style w:type="paragraph" w:styleId="BodyText">
    <w:name w:val="Body Text"/>
    <w:basedOn w:val="Normal"/>
    <w:link w:val="BodyTextChar"/>
    <w:rsid w:val="0075609C"/>
    <w:pPr>
      <w:spacing w:after="120"/>
    </w:pPr>
  </w:style>
  <w:style w:type="character" w:customStyle="1" w:styleId="BodyTextChar">
    <w:name w:val="Body Text Char"/>
    <w:link w:val="BodyText"/>
    <w:rsid w:val="0075609C"/>
    <w:rPr>
      <w:rFonts w:ascii="Arial" w:hAnsi="Arial"/>
      <w:sz w:val="22"/>
      <w:szCs w:val="24"/>
      <w:lang w:val="en-US" w:eastAsia="en-US"/>
    </w:rPr>
  </w:style>
  <w:style w:type="paragraph" w:customStyle="1" w:styleId="Prompt">
    <w:name w:val="Prompt"/>
    <w:basedOn w:val="Normal"/>
    <w:next w:val="BodyText"/>
    <w:rsid w:val="0075609C"/>
    <w:rPr>
      <w:b/>
      <w:bCs/>
      <w:lang w:val="en-AU" w:eastAsia="en-AU"/>
    </w:rPr>
  </w:style>
  <w:style w:type="numbering" w:customStyle="1" w:styleId="ListBullets">
    <w:name w:val="List Bullets"/>
    <w:rsid w:val="00E70DC7"/>
    <w:pPr>
      <w:numPr>
        <w:numId w:val="13"/>
      </w:numPr>
    </w:pPr>
  </w:style>
  <w:style w:type="paragraph" w:customStyle="1" w:styleId="Normal8pt">
    <w:name w:val="Normal + 8 pt"/>
    <w:aliases w:val="After:  0 pt"/>
    <w:basedOn w:val="Normal"/>
    <w:rsid w:val="006332B5"/>
    <w:pPr>
      <w:spacing w:after="0"/>
    </w:pPr>
  </w:style>
  <w:style w:type="paragraph" w:styleId="ListBullet">
    <w:name w:val="List Bullet"/>
    <w:basedOn w:val="Normal"/>
    <w:qFormat/>
    <w:rsid w:val="00E70DC7"/>
    <w:pPr>
      <w:numPr>
        <w:numId w:val="31"/>
      </w:numPr>
      <w:contextualSpacing/>
    </w:pPr>
  </w:style>
  <w:style w:type="paragraph" w:styleId="ListBullet2">
    <w:name w:val="List Bullet 2"/>
    <w:basedOn w:val="Normal"/>
    <w:rsid w:val="00E70DC7"/>
    <w:pPr>
      <w:numPr>
        <w:ilvl w:val="1"/>
        <w:numId w:val="31"/>
      </w:numPr>
      <w:contextualSpacing/>
    </w:pPr>
    <w:rPr>
      <w:lang w:eastAsia="en-AU"/>
    </w:rPr>
  </w:style>
  <w:style w:type="paragraph" w:styleId="ListBullet3">
    <w:name w:val="List Bullet 3"/>
    <w:basedOn w:val="Normal"/>
    <w:rsid w:val="00E70DC7"/>
    <w:pPr>
      <w:numPr>
        <w:ilvl w:val="2"/>
        <w:numId w:val="31"/>
      </w:numPr>
      <w:contextualSpacing/>
    </w:pPr>
    <w:rPr>
      <w:lang w:eastAsia="en-AU"/>
    </w:rPr>
  </w:style>
  <w:style w:type="paragraph" w:styleId="ListBullet4">
    <w:name w:val="List Bullet 4"/>
    <w:basedOn w:val="Normal"/>
    <w:rsid w:val="00E70DC7"/>
    <w:pPr>
      <w:numPr>
        <w:ilvl w:val="3"/>
        <w:numId w:val="31"/>
      </w:numPr>
      <w:contextualSpacing/>
    </w:pPr>
    <w:rPr>
      <w:lang w:eastAsia="en-AU"/>
    </w:rPr>
  </w:style>
  <w:style w:type="paragraph" w:styleId="ListBullet5">
    <w:name w:val="List Bullet 5"/>
    <w:basedOn w:val="Normal"/>
    <w:rsid w:val="00E70DC7"/>
    <w:pPr>
      <w:numPr>
        <w:ilvl w:val="4"/>
        <w:numId w:val="31"/>
      </w:numPr>
      <w:contextualSpacing/>
    </w:pPr>
    <w:rPr>
      <w:lang w:eastAsia="en-AU"/>
    </w:rPr>
  </w:style>
  <w:style w:type="paragraph" w:styleId="BalloonText">
    <w:name w:val="Balloon Text"/>
    <w:basedOn w:val="Normal"/>
    <w:link w:val="BalloonTextChar"/>
    <w:rsid w:val="00811BA2"/>
    <w:pPr>
      <w:spacing w:after="0"/>
    </w:pPr>
    <w:rPr>
      <w:rFonts w:ascii="Tahoma" w:hAnsi="Tahoma" w:cs="Tahoma"/>
      <w:sz w:val="16"/>
      <w:szCs w:val="16"/>
    </w:rPr>
  </w:style>
  <w:style w:type="character" w:customStyle="1" w:styleId="BalloonTextChar">
    <w:name w:val="Balloon Text Char"/>
    <w:basedOn w:val="DefaultParagraphFont"/>
    <w:link w:val="BalloonText"/>
    <w:rsid w:val="00811BA2"/>
    <w:rPr>
      <w:rFonts w:ascii="Tahoma" w:hAnsi="Tahoma" w:cs="Tahoma"/>
      <w:sz w:val="16"/>
      <w:szCs w:val="16"/>
      <w:lang w:val="en-US" w:eastAsia="en-US"/>
    </w:rPr>
  </w:style>
  <w:style w:type="paragraph" w:styleId="ListParagraph">
    <w:name w:val="List Paragraph"/>
    <w:basedOn w:val="Normal"/>
    <w:uiPriority w:val="34"/>
    <w:qFormat/>
    <w:rsid w:val="00AC2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60F"/>
    <w:pPr>
      <w:spacing w:after="180"/>
    </w:pPr>
    <w:rPr>
      <w:rFonts w:ascii="Arial" w:hAnsi="Arial"/>
      <w:sz w:val="22"/>
      <w:szCs w:val="24"/>
      <w:lang w:val="en-US" w:eastAsia="en-US"/>
    </w:rPr>
  </w:style>
  <w:style w:type="paragraph" w:styleId="Heading1">
    <w:name w:val="heading 1"/>
    <w:basedOn w:val="Normal"/>
    <w:next w:val="Normal"/>
    <w:qFormat/>
    <w:pPr>
      <w:keepNext/>
      <w:spacing w:after="240"/>
      <w:outlineLvl w:val="0"/>
    </w:pPr>
    <w:rPr>
      <w:b/>
      <w:sz w:val="24"/>
      <w:lang w:val="en-AU"/>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OC2">
    <w:name w:val="IC_TOC_2"/>
    <w:basedOn w:val="Normal"/>
    <w:rsid w:val="0000214F"/>
    <w:pPr>
      <w:tabs>
        <w:tab w:val="left" w:pos="720"/>
      </w:tabs>
      <w:ind w:left="567" w:hanging="567"/>
    </w:pPr>
    <w:rPr>
      <w:rFonts w:ascii="Arial Bold" w:hAnsi="Arial Bold"/>
      <w:b/>
      <w:szCs w:val="28"/>
      <w:lang w:val="en-GB"/>
    </w:rPr>
  </w:style>
  <w:style w:type="paragraph" w:styleId="Header">
    <w:name w:val="header"/>
    <w:basedOn w:val="Normal"/>
    <w:rsid w:val="007C7662"/>
    <w:pPr>
      <w:tabs>
        <w:tab w:val="center" w:pos="4153"/>
        <w:tab w:val="right" w:pos="8306"/>
      </w:tabs>
    </w:pPr>
  </w:style>
  <w:style w:type="paragraph" w:styleId="Footer">
    <w:name w:val="footer"/>
    <w:basedOn w:val="Normal"/>
    <w:link w:val="FooterChar"/>
    <w:rsid w:val="007C7662"/>
    <w:pPr>
      <w:tabs>
        <w:tab w:val="center" w:pos="4153"/>
        <w:tab w:val="right" w:pos="8306"/>
      </w:tabs>
    </w:pPr>
  </w:style>
  <w:style w:type="table" w:styleId="TableGrid">
    <w:name w:val="Table Grid"/>
    <w:basedOn w:val="TableNormal"/>
    <w:rsid w:val="0031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C5EED"/>
    <w:rPr>
      <w:rFonts w:ascii="Arial" w:hAnsi="Arial"/>
      <w:sz w:val="24"/>
      <w:szCs w:val="24"/>
      <w:lang w:val="en-US" w:eastAsia="en-US"/>
    </w:rPr>
  </w:style>
  <w:style w:type="paragraph" w:customStyle="1" w:styleId="Recommendations">
    <w:name w:val="Recommendations"/>
    <w:basedOn w:val="Normal"/>
    <w:next w:val="Prompt"/>
    <w:rsid w:val="0075609C"/>
    <w:pPr>
      <w:numPr>
        <w:numId w:val="11"/>
      </w:numPr>
    </w:pPr>
    <w:rPr>
      <w:lang w:val="en-AU" w:eastAsia="en-AU"/>
    </w:rPr>
  </w:style>
  <w:style w:type="paragraph" w:styleId="BodyText">
    <w:name w:val="Body Text"/>
    <w:basedOn w:val="Normal"/>
    <w:link w:val="BodyTextChar"/>
    <w:rsid w:val="0075609C"/>
    <w:pPr>
      <w:spacing w:after="120"/>
    </w:pPr>
  </w:style>
  <w:style w:type="character" w:customStyle="1" w:styleId="BodyTextChar">
    <w:name w:val="Body Text Char"/>
    <w:link w:val="BodyText"/>
    <w:rsid w:val="0075609C"/>
    <w:rPr>
      <w:rFonts w:ascii="Arial" w:hAnsi="Arial"/>
      <w:sz w:val="22"/>
      <w:szCs w:val="24"/>
      <w:lang w:val="en-US" w:eastAsia="en-US"/>
    </w:rPr>
  </w:style>
  <w:style w:type="paragraph" w:customStyle="1" w:styleId="Prompt">
    <w:name w:val="Prompt"/>
    <w:basedOn w:val="Normal"/>
    <w:next w:val="BodyText"/>
    <w:rsid w:val="0075609C"/>
    <w:rPr>
      <w:b/>
      <w:bCs/>
      <w:lang w:val="en-AU" w:eastAsia="en-AU"/>
    </w:rPr>
  </w:style>
  <w:style w:type="numbering" w:customStyle="1" w:styleId="ListBullets">
    <w:name w:val="List Bullets"/>
    <w:rsid w:val="00E70DC7"/>
    <w:pPr>
      <w:numPr>
        <w:numId w:val="13"/>
      </w:numPr>
    </w:pPr>
  </w:style>
  <w:style w:type="paragraph" w:customStyle="1" w:styleId="Normal8pt">
    <w:name w:val="Normal + 8 pt"/>
    <w:aliases w:val="After:  0 pt"/>
    <w:basedOn w:val="Normal"/>
    <w:rsid w:val="006332B5"/>
    <w:pPr>
      <w:spacing w:after="0"/>
    </w:pPr>
  </w:style>
  <w:style w:type="paragraph" w:styleId="ListBullet">
    <w:name w:val="List Bullet"/>
    <w:basedOn w:val="Normal"/>
    <w:qFormat/>
    <w:rsid w:val="00E70DC7"/>
    <w:pPr>
      <w:numPr>
        <w:numId w:val="31"/>
      </w:numPr>
      <w:contextualSpacing/>
    </w:pPr>
  </w:style>
  <w:style w:type="paragraph" w:styleId="ListBullet2">
    <w:name w:val="List Bullet 2"/>
    <w:basedOn w:val="Normal"/>
    <w:rsid w:val="00E70DC7"/>
    <w:pPr>
      <w:numPr>
        <w:ilvl w:val="1"/>
        <w:numId w:val="31"/>
      </w:numPr>
      <w:contextualSpacing/>
    </w:pPr>
    <w:rPr>
      <w:lang w:eastAsia="en-AU"/>
    </w:rPr>
  </w:style>
  <w:style w:type="paragraph" w:styleId="ListBullet3">
    <w:name w:val="List Bullet 3"/>
    <w:basedOn w:val="Normal"/>
    <w:rsid w:val="00E70DC7"/>
    <w:pPr>
      <w:numPr>
        <w:ilvl w:val="2"/>
        <w:numId w:val="31"/>
      </w:numPr>
      <w:contextualSpacing/>
    </w:pPr>
    <w:rPr>
      <w:lang w:eastAsia="en-AU"/>
    </w:rPr>
  </w:style>
  <w:style w:type="paragraph" w:styleId="ListBullet4">
    <w:name w:val="List Bullet 4"/>
    <w:basedOn w:val="Normal"/>
    <w:rsid w:val="00E70DC7"/>
    <w:pPr>
      <w:numPr>
        <w:ilvl w:val="3"/>
        <w:numId w:val="31"/>
      </w:numPr>
      <w:contextualSpacing/>
    </w:pPr>
    <w:rPr>
      <w:lang w:eastAsia="en-AU"/>
    </w:rPr>
  </w:style>
  <w:style w:type="paragraph" w:styleId="ListBullet5">
    <w:name w:val="List Bullet 5"/>
    <w:basedOn w:val="Normal"/>
    <w:rsid w:val="00E70DC7"/>
    <w:pPr>
      <w:numPr>
        <w:ilvl w:val="4"/>
        <w:numId w:val="31"/>
      </w:numPr>
      <w:contextualSpacing/>
    </w:pPr>
    <w:rPr>
      <w:lang w:eastAsia="en-AU"/>
    </w:rPr>
  </w:style>
  <w:style w:type="paragraph" w:styleId="BalloonText">
    <w:name w:val="Balloon Text"/>
    <w:basedOn w:val="Normal"/>
    <w:link w:val="BalloonTextChar"/>
    <w:rsid w:val="00811BA2"/>
    <w:pPr>
      <w:spacing w:after="0"/>
    </w:pPr>
    <w:rPr>
      <w:rFonts w:ascii="Tahoma" w:hAnsi="Tahoma" w:cs="Tahoma"/>
      <w:sz w:val="16"/>
      <w:szCs w:val="16"/>
    </w:rPr>
  </w:style>
  <w:style w:type="character" w:customStyle="1" w:styleId="BalloonTextChar">
    <w:name w:val="Balloon Text Char"/>
    <w:basedOn w:val="DefaultParagraphFont"/>
    <w:link w:val="BalloonText"/>
    <w:rsid w:val="00811BA2"/>
    <w:rPr>
      <w:rFonts w:ascii="Tahoma" w:hAnsi="Tahoma" w:cs="Tahoma"/>
      <w:sz w:val="16"/>
      <w:szCs w:val="16"/>
      <w:lang w:val="en-US" w:eastAsia="en-US"/>
    </w:rPr>
  </w:style>
  <w:style w:type="paragraph" w:styleId="ListParagraph">
    <w:name w:val="List Paragraph"/>
    <w:basedOn w:val="Normal"/>
    <w:uiPriority w:val="34"/>
    <w:qFormat/>
    <w:rsid w:val="00AC2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17689">
      <w:bodyDiv w:val="1"/>
      <w:marLeft w:val="0"/>
      <w:marRight w:val="0"/>
      <w:marTop w:val="0"/>
      <w:marBottom w:val="0"/>
      <w:divBdr>
        <w:top w:val="none" w:sz="0" w:space="0" w:color="auto"/>
        <w:left w:val="none" w:sz="0" w:space="0" w:color="auto"/>
        <w:bottom w:val="none" w:sz="0" w:space="0" w:color="auto"/>
        <w:right w:val="none" w:sz="0" w:space="0" w:color="auto"/>
      </w:divBdr>
    </w:div>
    <w:div w:id="191596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49329-AF84-4A71-B1FD-5EBB9197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Ordinary Council - 17 April 2018</vt:lpstr>
    </vt:vector>
  </TitlesOfParts>
  <Company>Warringah</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Council - 17 April 2018</dc:title>
  <dc:subject>Moveable Heritage Management Policy</dc:subject>
  <dc:creator>Janine Formica</dc:creator>
  <cp:keywords>Moveable Heritage Management Policy 2018/201898</cp:keywords>
  <cp:lastModifiedBy>Lindy Riese</cp:lastModifiedBy>
  <cp:revision>3</cp:revision>
  <cp:lastPrinted>2018-03-29T02:06:00Z</cp:lastPrinted>
  <dcterms:created xsi:type="dcterms:W3CDTF">2018-05-22T04:16:00Z</dcterms:created>
  <dcterms:modified xsi:type="dcterms:W3CDTF">2018-05-22T04:16:00Z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ProtectedSections">
    <vt:lpwstr>1</vt:lpwstr>
  </property>
  <property fmtid="{D5CDD505-2E9C-101B-9397-08002B2CF9AE}" pid="4" name="RecommendationSection">
    <vt:lpwstr>3</vt:lpwstr>
  </property>
  <property fmtid="{D5CDD505-2E9C-101B-9397-08002B2CF9AE}" pid="5" name="NoSpellCheck">
    <vt:bool>true</vt:bool>
  </property>
  <property fmtid="{D5CDD505-2E9C-101B-9397-08002B2CF9AE}" pid="6" name="GotoFirstField">
    <vt:bool>true</vt:bool>
  </property>
  <property fmtid="{D5CDD505-2E9C-101B-9397-08002B2CF9AE}" pid="7" name="AddTitleToAuthors">
    <vt:lpwstr>A</vt:lpwstr>
  </property>
  <property fmtid="{D5CDD505-2E9C-101B-9397-08002B2CF9AE}" pid="8" name="DefaultMaskedItemNo">
    <vt:lpwstr>0</vt:lpwstr>
  </property>
  <property fmtid="{D5CDD505-2E9C-101B-9397-08002B2CF9AE}" pid="9" name="AttachmentsIncludeInAgenda">
    <vt:bool>true</vt:bool>
  </property>
  <property fmtid="{D5CDD505-2E9C-101B-9397-08002B2CF9AE}" pid="10" name="DefaultTabStop">
    <vt:lpwstr>1</vt:lpwstr>
  </property>
  <property fmtid="{D5CDD505-2E9C-101B-9397-08002B2CF9AE}" pid="11" name="FirstTime">
    <vt:lpwstr>No</vt:lpwstr>
  </property>
  <property fmtid="{D5CDD505-2E9C-101B-9397-08002B2CF9AE}" pid="12" name="AttachmentsChanged">
    <vt:lpwstr>0</vt:lpwstr>
  </property>
  <property fmtid="{D5CDD505-2E9C-101B-9397-08002B2CF9AE}" pid="13" name="PreviousItemsChanged">
    <vt:lpwstr>0</vt:lpwstr>
  </property>
  <property fmtid="{D5CDD505-2E9C-101B-9397-08002B2CF9AE}" pid="14" name="OrigSectionCount">
    <vt:lpwstr>4</vt:lpwstr>
  </property>
  <property fmtid="{D5CDD505-2E9C-101B-9397-08002B2CF9AE}" pid="15" name="OrigRecommendationLength">
    <vt:lpwstr>0</vt:lpwstr>
  </property>
  <property fmtid="{D5CDD505-2E9C-101B-9397-08002B2CF9AE}" pid="16" name="HideBrowseButton">
    <vt:bool>false</vt:bool>
  </property>
  <property fmtid="{D5CDD505-2E9C-101B-9397-08002B2CF9AE}" pid="17" name="ClosedTextAtTop">
    <vt:lpwstr>Tick the elements of Section 10A(2) of the Local Goverment Act 1993 that are applicable:</vt:lpwstr>
  </property>
  <property fmtid="{D5CDD505-2E9C-101B-9397-08002B2CF9AE}" pid="18" name="HidePagesTextbox">
    <vt:bool>true</vt:bool>
  </property>
  <property fmtid="{D5CDD505-2E9C-101B-9397-08002B2CF9AE}" pid="19" name="DocumentChanged">
    <vt:lpwstr>0</vt:lpwstr>
  </property>
  <property fmtid="{D5CDD505-2E9C-101B-9397-08002B2CF9AE}" pid="20" name="DoNotCheckIn">
    <vt:lpwstr>0</vt:lpwstr>
  </property>
  <property fmtid="{D5CDD505-2E9C-101B-9397-08002B2CF9AE}" pid="21" name="PreventEDMSFormFromDisplaying">
    <vt:lpwstr>0</vt:lpwstr>
  </property>
  <property fmtid="{D5CDD505-2E9C-101B-9397-08002B2CF9AE}" pid="22" name="AttachmentsIncludeInAgendaText">
    <vt:lpwstr>Included In Attachments Booklet</vt:lpwstr>
  </property>
  <property fmtid="{D5CDD505-2E9C-101B-9397-08002B2CF9AE}" pid="23" name="UpdateDatabase">
    <vt:lpwstr>0</vt:lpwstr>
  </property>
  <property fmtid="{D5CDD505-2E9C-101B-9397-08002B2CF9AE}" pid="24" name="ConfidentialType">
    <vt:lpwstr>P</vt:lpwstr>
  </property>
  <property fmtid="{D5CDD505-2E9C-101B-9397-08002B2CF9AE}" pid="25" name="ConfidentialText">
    <vt:lpwstr> </vt:lpwstr>
  </property>
  <property fmtid="{D5CDD505-2E9C-101B-9397-08002B2CF9AE}" pid="26" name="SequenceNumber">
    <vt:lpwstr>4</vt:lpwstr>
  </property>
  <property fmtid="{D5CDD505-2E9C-101B-9397-08002B2CF9AE}" pid="27" name="MasterSequenceNumber">
    <vt:lpwstr>18</vt:lpwstr>
  </property>
  <property fmtid="{D5CDD505-2E9C-101B-9397-08002B2CF9AE}" pid="28" name="FileName">
    <vt:lpwstr>OC17042018SCR_16.DOCX</vt:lpwstr>
  </property>
  <property fmtid="{D5CDD505-2E9C-101B-9397-08002B2CF9AE}" pid="29" name="ItemNumberMasked">
    <vt:lpwstr>10.4</vt:lpwstr>
  </property>
  <property fmtid="{D5CDD505-2E9C-101B-9397-08002B2CF9AE}" pid="30" name="ItemNumber">
    <vt:lpwstr>4</vt:lpwstr>
  </property>
  <property fmtid="{D5CDD505-2E9C-101B-9397-08002B2CF9AE}" pid="31" name="FileRevisionNotRetained">
    <vt:lpwstr>0</vt:lpwstr>
  </property>
  <property fmtid="{D5CDD505-2E9C-101B-9397-08002B2CF9AE}" pid="32" name="NewDoc">
    <vt:lpwstr> </vt:lpwstr>
  </property>
  <property fmtid="{D5CDD505-2E9C-101B-9397-08002B2CF9AE}" pid="33" name="CommitteeID">
    <vt:lpwstr>1</vt:lpwstr>
  </property>
  <property fmtid="{D5CDD505-2E9C-101B-9397-08002B2CF9AE}" pid="34" name="Committee">
    <vt:lpwstr>Ordinary Council</vt:lpwstr>
  </property>
  <property fmtid="{D5CDD505-2E9C-101B-9397-08002B2CF9AE}" pid="35" name="CommitteeName">
    <vt:lpwstr>Ordinary Council Meeting</vt:lpwstr>
  </property>
  <property fmtid="{D5CDD505-2E9C-101B-9397-08002B2CF9AE}" pid="36" name="CommitteeAbbreviation">
    <vt:lpwstr>OC</vt:lpwstr>
  </property>
  <property fmtid="{D5CDD505-2E9C-101B-9397-08002B2CF9AE}" pid="37" name="CommitteeEmailAddress">
    <vt:lpwstr> </vt:lpwstr>
  </property>
  <property fmtid="{D5CDD505-2E9C-101B-9397-08002B2CF9AE}" pid="38" name="CommitteeQuorum">
    <vt:lpwstr> </vt:lpwstr>
  </property>
  <property fmtid="{D5CDD505-2E9C-101B-9397-08002B2CF9AE}" pid="39" name="CommitteeReportId">
    <vt:lpwstr>0</vt:lpwstr>
  </property>
  <property fmtid="{D5CDD505-2E9C-101B-9397-08002B2CF9AE}" pid="40" name="DateMeeting">
    <vt:lpwstr>17 April 2018</vt:lpwstr>
  </property>
  <property fmtid="{D5CDD505-2E9C-101B-9397-08002B2CF9AE}" pid="41" name="DateMeetingDisplay">
    <vt:lpwstr>17 April 2018</vt:lpwstr>
  </property>
  <property fmtid="{D5CDD505-2E9C-101B-9397-08002B2CF9AE}" pid="42" name="DateMeetingId">
    <vt:lpwstr>1033</vt:lpwstr>
  </property>
  <property fmtid="{D5CDD505-2E9C-101B-9397-08002B2CF9AE}" pid="43" name="SpecialFlag">
    <vt:lpwstr>False</vt:lpwstr>
  </property>
  <property fmtid="{D5CDD505-2E9C-101B-9397-08002B2CF9AE}" pid="44" name="DivisionID">
    <vt:lpwstr>2</vt:lpwstr>
  </property>
  <property fmtid="{D5CDD505-2E9C-101B-9397-08002B2CF9AE}" pid="45" name="DivisionHeadName">
    <vt:lpwstr>Neil Williamson</vt:lpwstr>
  </property>
  <property fmtid="{D5CDD505-2E9C-101B-9397-08002B2CF9AE}" pid="46" name="DivisionName">
    <vt:lpwstr>Planning Place &amp; Community</vt:lpwstr>
  </property>
  <property fmtid="{D5CDD505-2E9C-101B-9397-08002B2CF9AE}" pid="47" name="Date">
    <vt:lpwstr>26/03/2018</vt:lpwstr>
  </property>
  <property fmtid="{D5CDD505-2E9C-101B-9397-08002B2CF9AE}" pid="48" name="DateModified">
    <vt:lpwstr>11/04/2018</vt:lpwstr>
  </property>
  <property fmtid="{D5CDD505-2E9C-101B-9397-08002B2CF9AE}" pid="49" name="AgendaItemAbbreviation">
    <vt:lpwstr>SCR</vt:lpwstr>
  </property>
  <property fmtid="{D5CDD505-2E9C-101B-9397-08002B2CF9AE}" pid="50" name="AgendaItemsID">
    <vt:lpwstr>3</vt:lpwstr>
  </property>
  <property fmtid="{D5CDD505-2E9C-101B-9397-08002B2CF9AE}" pid="51" name="AgendaItem">
    <vt:lpwstr>Standard Council Report</vt:lpwstr>
  </property>
  <property fmtid="{D5CDD505-2E9C-101B-9397-08002B2CF9AE}" pid="52" name="AgendaSectionsID">
    <vt:lpwstr>2</vt:lpwstr>
  </property>
  <property fmtid="{D5CDD505-2E9C-101B-9397-08002B2CF9AE}" pid="53" name="AgendaSection">
    <vt:lpwstr>Planning Place &amp; Community</vt:lpwstr>
  </property>
  <property fmtid="{D5CDD505-2E9C-101B-9397-08002B2CF9AE}" pid="54" name="ActualAgendaSectionsId">
    <vt:lpwstr>2</vt:lpwstr>
  </property>
  <property fmtid="{D5CDD505-2E9C-101B-9397-08002B2CF9AE}" pid="55" name="ActualAgendaSection">
    <vt:lpwstr>Planning Place &amp; Community</vt:lpwstr>
  </property>
  <property fmtid="{D5CDD505-2E9C-101B-9397-08002B2CF9AE}" pid="56" name="Year">
    <vt:lpwstr>2018</vt:lpwstr>
  </property>
  <property fmtid="{D5CDD505-2E9C-101B-9397-08002B2CF9AE}" pid="57" name="ReassignFileName">
    <vt:lpwstr>False</vt:lpwstr>
  </property>
  <property fmtid="{D5CDD505-2E9C-101B-9397-08002B2CF9AE}" pid="58" name="ItemNumberMaskIdentifier">
    <vt:lpwstr>0*0*0</vt:lpwstr>
  </property>
  <property fmtid="{D5CDD505-2E9C-101B-9397-08002B2CF9AE}" pid="59" name="Subject">
    <vt:lpwstr>Moveable Heritage Management Policy</vt:lpwstr>
  </property>
  <property fmtid="{D5CDD505-2E9C-101B-9397-08002B2CF9AE}" pid="60" name="SubjectWithSoftReturns">
    <vt:lpwstr>Moveable Heritage Management Policy</vt:lpwstr>
  </property>
  <property fmtid="{D5CDD505-2E9C-101B-9397-08002B2CF9AE}" pid="61" name="FileNumber">
    <vt:lpwstr>2018/201898</vt:lpwstr>
  </property>
  <property fmtid="{D5CDD505-2E9C-101B-9397-08002B2CF9AE}" pid="62" name="EDRMSDestinationFolderId">
    <vt:lpwstr> </vt:lpwstr>
  </property>
  <property fmtid="{D5CDD505-2E9C-101B-9397-08002B2CF9AE}" pid="63" name="ReportNumber">
    <vt:lpwstr>10</vt:lpwstr>
  </property>
  <property fmtid="{D5CDD505-2E9C-101B-9397-08002B2CF9AE}" pid="64" name="ReportTo">
    <vt:lpwstr>General Manager</vt:lpwstr>
  </property>
  <property fmtid="{D5CDD505-2E9C-101B-9397-08002B2CF9AE}" pid="65" name="ReportFrom">
    <vt:lpwstr>Executive Assistant to EM Strategic &amp; Place Planning</vt:lpwstr>
  </property>
  <property fmtid="{D5CDD505-2E9C-101B-9397-08002B2CF9AE}" pid="66" name="Supplementary">
    <vt:lpwstr>0</vt:lpwstr>
  </property>
  <property fmtid="{D5CDD505-2E9C-101B-9397-08002B2CF9AE}" pid="67" name="Title">
    <vt:lpwstr>General Manager - 17 00 2018</vt:lpwstr>
  </property>
  <property fmtid="{D5CDD505-2E9C-101B-9397-08002B2CF9AE}" pid="68" name="EDMSContainerID">
    <vt:lpwstr>C002127</vt:lpwstr>
  </property>
  <property fmtid="{D5CDD505-2E9C-101B-9397-08002B2CF9AE}" pid="69" name="Utility">
    <vt:lpwstr> </vt:lpwstr>
  </property>
  <property fmtid="{D5CDD505-2E9C-101B-9397-08002B2CF9AE}" pid="70" name="UtilityCheckbox">
    <vt:lpwstr>0</vt:lpwstr>
  </property>
  <property fmtid="{D5CDD505-2E9C-101B-9397-08002B2CF9AE}" pid="71" name="UtilityCheckbox2">
    <vt:lpwstr>0</vt:lpwstr>
  </property>
  <property fmtid="{D5CDD505-2E9C-101B-9397-08002B2CF9AE}" pid="72" name="RefCommittee">
    <vt:lpwstr> </vt:lpwstr>
  </property>
  <property fmtid="{D5CDD505-2E9C-101B-9397-08002B2CF9AE}" pid="73" name="RefCommitteeID">
    <vt:lpwstr>0</vt:lpwstr>
  </property>
  <property fmtid="{D5CDD505-2E9C-101B-9397-08002B2CF9AE}" pid="74" name="RefDateMeeting">
    <vt:lpwstr> </vt:lpwstr>
  </property>
  <property fmtid="{D5CDD505-2E9C-101B-9397-08002B2CF9AE}" pid="75" name="RefCommitteeDateID">
    <vt:lpwstr>0</vt:lpwstr>
  </property>
  <property fmtid="{D5CDD505-2E9C-101B-9397-08002B2CF9AE}" pid="76" name="RefSpecialFlag">
    <vt:lpwstr>False</vt:lpwstr>
  </property>
  <property fmtid="{D5CDD505-2E9C-101B-9397-08002B2CF9AE}" pid="77" name="RefCommitteeMinutesDocument">
    <vt:lpwstr> </vt:lpwstr>
  </property>
  <property fmtid="{D5CDD505-2E9C-101B-9397-08002B2CF9AE}" pid="78" name="Purpose">
    <vt:lpwstr> </vt:lpwstr>
  </property>
  <property fmtid="{D5CDD505-2E9C-101B-9397-08002B2CF9AE}" pid="79" name="PurposeWithSoftReturns">
    <vt:lpwstr> </vt:lpwstr>
  </property>
  <property fmtid="{D5CDD505-2E9C-101B-9397-08002B2CF9AE}" pid="80" name="ApproversArray">
    <vt:lpwstr>930þ1004þ749þ539þ761þ</vt:lpwstr>
  </property>
  <property fmtid="{D5CDD505-2E9C-101B-9397-08002B2CF9AE}" pid="81" name="Officers">
    <vt:lpwstr>Amanda Clarke; Anne-Maree Newbery; Madeleine Walsh; Stephanie Twomey; Andrew Pigott</vt:lpwstr>
  </property>
  <property fmtid="{D5CDD505-2E9C-101B-9397-08002B2CF9AE}" pid="82" name="OfficersArray">
    <vt:lpwstr>Amanda ClarkeýPlanning Place &amp; CommunityþAnne-Maree NewberyýPlanning Place &amp; CommunityþMadeleine WalshýPlanning Place &amp; CommunityþStephanie TwomeyýPlanning Place &amp; CommunityþAndrew PigottýPlanning Place &amp; Communityþ</vt:lpwstr>
  </property>
  <property fmtid="{D5CDD505-2E9C-101B-9397-08002B2CF9AE}" pid="83" name="CurrentReferencesArray">
    <vt:lpwstr> </vt:lpwstr>
  </property>
  <property fmtid="{D5CDD505-2E9C-101B-9397-08002B2CF9AE}" pid="84" name="MasterProgramId">
    <vt:lpwstr>0</vt:lpwstr>
  </property>
  <property fmtid="{D5CDD505-2E9C-101B-9397-08002B2CF9AE}" pid="85" name="MasterProgramName">
    <vt:lpwstr> </vt:lpwstr>
  </property>
  <property fmtid="{D5CDD505-2E9C-101B-9397-08002B2CF9AE}" pid="86" name="MasterProgramItemsArray">
    <vt:lpwstr> </vt:lpwstr>
  </property>
  <property fmtid="{D5CDD505-2E9C-101B-9397-08002B2CF9AE}" pid="87" name="PresentationsArray">
    <vt:lpwstr> </vt:lpwstr>
  </property>
  <property fmtid="{D5CDD505-2E9C-101B-9397-08002B2CF9AE}" pid="88" name="OldPresentationsArray">
    <vt:lpwstr> </vt:lpwstr>
  </property>
  <property fmtid="{D5CDD505-2E9C-101B-9397-08002B2CF9AE}" pid="89" name="PresentationsChanged">
    <vt:lpwstr>0</vt:lpwstr>
  </property>
  <property fmtid="{D5CDD505-2E9C-101B-9397-08002B2CF9AE}" pid="90" name="PresentationsRequired">
    <vt:lpwstr>0</vt:lpwstr>
  </property>
  <property fmtid="{D5CDD505-2E9C-101B-9397-08002B2CF9AE}" pid="91" name="PreviousItemsArray">
    <vt:lpwstr> </vt:lpwstr>
  </property>
  <property fmtid="{D5CDD505-2E9C-101B-9397-08002B2CF9AE}" pid="92" name="OldChairmansCommitteeArray">
    <vt:lpwstr> </vt:lpwstr>
  </property>
  <property fmtid="{D5CDD505-2E9C-101B-9397-08002B2CF9AE}" pid="93" name="ChairmansCommitteeArray">
    <vt:lpwstr> </vt:lpwstr>
  </property>
  <property fmtid="{D5CDD505-2E9C-101B-9397-08002B2CF9AE}" pid="94" name="RequestorsArray">
    <vt:lpwstr> </vt:lpwstr>
  </property>
  <property fmtid="{D5CDD505-2E9C-101B-9397-08002B2CF9AE}" pid="95" name="Requestors">
    <vt:lpwstr> </vt:lpwstr>
  </property>
  <property fmtid="{D5CDD505-2E9C-101B-9397-08002B2CF9AE}" pid="96" name="Requestors2Array">
    <vt:lpwstr> </vt:lpwstr>
  </property>
  <property fmtid="{D5CDD505-2E9C-101B-9397-08002B2CF9AE}" pid="97" name="ReportName">
    <vt:lpwstr>10.4 Moveable Heritage Management Policy</vt:lpwstr>
  </property>
  <property fmtid="{D5CDD505-2E9C-101B-9397-08002B2CF9AE}" pid="98" name="DAApplicant">
    <vt:lpwstr> </vt:lpwstr>
  </property>
  <property fmtid="{D5CDD505-2E9C-101B-9397-08002B2CF9AE}" pid="99" name="DAOwner">
    <vt:lpwstr> </vt:lpwstr>
  </property>
  <property fmtid="{D5CDD505-2E9C-101B-9397-08002B2CF9AE}" pid="100" name="ForAction">
    <vt:lpwstr>1</vt:lpwstr>
  </property>
  <property fmtid="{D5CDD505-2E9C-101B-9397-08002B2CF9AE}" pid="101" name="ForActionCompletionDate">
    <vt:lpwstr>12 June 2018</vt:lpwstr>
  </property>
  <property fmtid="{D5CDD505-2E9C-101B-9397-08002B2CF9AE}" pid="102" name="MinutedForMayor">
    <vt:lpwstr>0</vt:lpwstr>
  </property>
  <property fmtid="{D5CDD505-2E9C-101B-9397-08002B2CF9AE}" pid="103" name="MinutedForName">
    <vt:lpwstr> </vt:lpwstr>
  </property>
  <property fmtid="{D5CDD505-2E9C-101B-9397-08002B2CF9AE}" pid="104" name="MinutedForTitle">
    <vt:lpwstr> </vt:lpwstr>
  </property>
  <property fmtid="{D5CDD505-2E9C-101B-9397-08002B2CF9AE}" pid="105" name="CouncilId">
    <vt:lpwstr>0</vt:lpwstr>
  </property>
  <property fmtid="{D5CDD505-2E9C-101B-9397-08002B2CF9AE}" pid="106" name="CouncilText">
    <vt:lpwstr> </vt:lpwstr>
  </property>
  <property fmtid="{D5CDD505-2E9C-101B-9397-08002B2CF9AE}" pid="107" name="RelatedReportId">
    <vt:lpwstr>0</vt:lpwstr>
  </property>
  <property fmtid="{D5CDD505-2E9C-101B-9397-08002B2CF9AE}" pid="108" name="DocumentTypeName">
    <vt:lpwstr> </vt:lpwstr>
  </property>
  <property fmtid="{D5CDD505-2E9C-101B-9397-08002B2CF9AE}" pid="109" name="Authors">
    <vt:lpwstr>Janine Formica</vt:lpwstr>
  </property>
  <property fmtid="{D5CDD505-2E9C-101B-9397-08002B2CF9AE}" pid="110" name="AuthorsArray">
    <vt:lpwstr>552þ</vt:lpwstr>
  </property>
  <property fmtid="{D5CDD505-2E9C-101B-9397-08002B2CF9AE}" pid="111" name="AuthorsNameInitials">
    <vt:lpwstr> </vt:lpwstr>
  </property>
  <property fmtid="{D5CDD505-2E9C-101B-9397-08002B2CF9AE}" pid="112" name="AuthorID">
    <vt:lpwstr>552</vt:lpwstr>
  </property>
  <property fmtid="{D5CDD505-2E9C-101B-9397-08002B2CF9AE}" pid="113" name="Author">
    <vt:lpwstr>Janine Formica</vt:lpwstr>
  </property>
  <property fmtid="{D5CDD505-2E9C-101B-9397-08002B2CF9AE}" pid="114" name="AuthorTitle">
    <vt:lpwstr>Senior Strategic Planner</vt:lpwstr>
  </property>
  <property fmtid="{D5CDD505-2E9C-101B-9397-08002B2CF9AE}" pid="115" name="AuthorPhone">
    <vt:lpwstr> </vt:lpwstr>
  </property>
  <property fmtid="{D5CDD505-2E9C-101B-9397-08002B2CF9AE}" pid="116" name="TypistInitials">
    <vt:lpwstr>JF</vt:lpwstr>
  </property>
  <property fmtid="{D5CDD505-2E9C-101B-9397-08002B2CF9AE}" pid="117" name="AuthorID2">
    <vt:lpwstr> </vt:lpwstr>
  </property>
  <property fmtid="{D5CDD505-2E9C-101B-9397-08002B2CF9AE}" pid="118" name="Author2">
    <vt:lpwstr> </vt:lpwstr>
  </property>
  <property fmtid="{D5CDD505-2E9C-101B-9397-08002B2CF9AE}" pid="119" name="AuthorTitle2">
    <vt:lpwstr> </vt:lpwstr>
  </property>
  <property fmtid="{D5CDD505-2E9C-101B-9397-08002B2CF9AE}" pid="120" name="AuthorID3">
    <vt:lpwstr> </vt:lpwstr>
  </property>
  <property fmtid="{D5CDD505-2E9C-101B-9397-08002B2CF9AE}" pid="121" name="Author3">
    <vt:lpwstr> </vt:lpwstr>
  </property>
  <property fmtid="{D5CDD505-2E9C-101B-9397-08002B2CF9AE}" pid="122" name="AuthorTitle3">
    <vt:lpwstr> </vt:lpwstr>
  </property>
  <property fmtid="{D5CDD505-2E9C-101B-9397-08002B2CF9AE}" pid="123" name="RecommendedMeetingScheduleId">
    <vt:lpwstr>0</vt:lpwstr>
  </property>
  <property fmtid="{D5CDD505-2E9C-101B-9397-08002B2CF9AE}" pid="124" name="RecommendedMeetingDate">
    <vt:lpwstr>30 December 1899</vt:lpwstr>
  </property>
  <property fmtid="{D5CDD505-2E9C-101B-9397-08002B2CF9AE}" pid="125" name="RecommendedCommitteeId">
    <vt:lpwstr>0</vt:lpwstr>
  </property>
  <property fmtid="{D5CDD505-2E9C-101B-9397-08002B2CF9AE}" pid="126" name="RecommendedCommitteeName">
    <vt:lpwstr> </vt:lpwstr>
  </property>
  <property fmtid="{D5CDD505-2E9C-101B-9397-08002B2CF9AE}" pid="127" name="PlanningApplicationDocument">
    <vt:lpwstr> </vt:lpwstr>
  </property>
  <property fmtid="{D5CDD505-2E9C-101B-9397-08002B2CF9AE}" pid="128" name="SummarySection">
    <vt:lpwstr>0</vt:lpwstr>
  </property>
  <property fmtid="{D5CDD505-2E9C-101B-9397-08002B2CF9AE}" pid="129" name="DateMeetingFormatted">
    <vt:lpwstr>17 April 2018</vt:lpwstr>
  </property>
  <property fmtid="{D5CDD505-2E9C-101B-9397-08002B2CF9AE}" pid="130" name="RegisterNumber">
    <vt:lpwstr>16</vt:lpwstr>
  </property>
  <property fmtid="{D5CDD505-2E9C-101B-9397-08002B2CF9AE}" pid="131" name="CorroID">
    <vt:lpwstr>6452</vt:lpwstr>
  </property>
  <property fmtid="{D5CDD505-2E9C-101B-9397-08002B2CF9AE}" pid="132" name="HPTRIM_Ignore">
    <vt:bool>true</vt:bool>
  </property>
  <property fmtid="{D5CDD505-2E9C-101B-9397-08002B2CF9AE}" pid="133" name="ForceRevision">
    <vt:lpwstr>0</vt:lpwstr>
  </property>
  <property fmtid="{D5CDD505-2E9C-101B-9397-08002B2CF9AE}" pid="134" name="EDMSContainerTitle">
    <vt:lpwstr>GOVERNANCE - Meetings - Council and Committee - Agenda minutes Business Paper Resolutions and Notices of Motion – Council Meeting – 20180417</vt:lpwstr>
  </property>
  <property fmtid="{D5CDD505-2E9C-101B-9397-08002B2CF9AE}" pid="135" name="EDRMSDestinationFolderTitle">
    <vt:lpwstr> </vt:lpwstr>
  </property>
  <property fmtid="{D5CDD505-2E9C-101B-9397-08002B2CF9AE}" pid="136" name="FilePath">
    <vt:lpwstr>\\Ccdb01\Infocouncil.live\Checkout\&lt;LOGIN&gt;</vt:lpwstr>
  </property>
  <property fmtid="{D5CDD505-2E9C-101B-9397-08002B2CF9AE}" pid="137" name="Version">
    <vt:lpwstr>01</vt:lpwstr>
  </property>
  <property fmtid="{D5CDD505-2E9C-101B-9397-08002B2CF9AE}" pid="138" name="LastSecurityLogins">
    <vt:lpwstr> </vt:lpwstr>
  </property>
  <property fmtid="{D5CDD505-2E9C-101B-9397-08002B2CF9AE}" pid="139" name="RecordIdAlternate">
    <vt:lpwstr>2018/201898</vt:lpwstr>
  </property>
  <property fmtid="{D5CDD505-2E9C-101B-9397-08002B2CF9AE}" pid="140" name="ClosedStatusChanged">
    <vt:lpwstr>False</vt:lpwstr>
  </property>
  <property fmtid="{D5CDD505-2E9C-101B-9397-08002B2CF9AE}" pid="141" name="AttachmentsArray">
    <vt:lpwstr>Draft Moveable Heritage Management Policyý0ýýýýýFalseýFalseýFalseý1ý\\ccdb01\Infocouncil.live\Attachments\1033\6452\Draft Moveable Heritage Management Policy.pdfý0ýFalseý8619ýFalseýý29/03/2018 9:16:54 AMýýTrueýTrueýTrueýFalse</vt:lpwstr>
  </property>
  <property fmtid="{D5CDD505-2E9C-101B-9397-08002B2CF9AE}" pid="142" name="Approved">
    <vt:lpwstr>False</vt:lpwstr>
  </property>
  <property fmtid="{D5CDD505-2E9C-101B-9397-08002B2CF9AE}" pid="143" name="OrderNumber">
    <vt:lpwstr>19</vt:lpwstr>
  </property>
  <property fmtid="{D5CDD505-2E9C-101B-9397-08002B2CF9AE}" pid="144" name="DeferredFromDate">
    <vt:lpwstr>31/12/1899</vt:lpwstr>
  </property>
  <property fmtid="{D5CDD505-2E9C-101B-9397-08002B2CF9AE}" pid="145" name="ReferredFromCommitteeID">
    <vt:lpwstr>0</vt:lpwstr>
  </property>
  <property fmtid="{D5CDD505-2E9C-101B-9397-08002B2CF9AE}" pid="146" name="DeferredFromSpecialFlag">
    <vt:lpwstr>False</vt:lpwstr>
  </property>
  <property fmtid="{D5CDD505-2E9C-101B-9397-08002B2CF9AE}" pid="147" name="DeferredFromMeetingId">
    <vt:lpwstr>0</vt:lpwstr>
  </property>
  <property fmtid="{D5CDD505-2E9C-101B-9397-08002B2CF9AE}" pid="148" name="AttachmentCount">
    <vt:lpwstr>1</vt:lpwstr>
  </property>
  <property fmtid="{D5CDD505-2E9C-101B-9397-08002B2CF9AE}" pid="149" name="AttachmentPages">
    <vt:lpwstr>0</vt:lpwstr>
  </property>
  <property fmtid="{D5CDD505-2E9C-101B-9397-08002B2CF9AE}" pid="150" name="AttachmentConfidentialFlag">
    <vt:lpwstr>False</vt:lpwstr>
  </property>
</Properties>
</file>