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3BA3" w:rsidRPr="00EE79F2" w:rsidRDefault="00FA3BA3" w:rsidP="00C45590">
      <w:pPr>
        <w:spacing w:line="360" w:lineRule="auto"/>
        <w:rPr>
          <w:rFonts w:cstheme="minorHAnsi"/>
        </w:rPr>
      </w:pPr>
      <w:bookmarkStart w:id="0" w:name="_GoBack"/>
      <w:bookmarkEnd w:id="0"/>
    </w:p>
    <w:tbl>
      <w:tblPr>
        <w:tblW w:w="5000" w:type="pct"/>
        <w:tblBorders>
          <w:top w:val="single" w:sz="12" w:space="0" w:color="auto"/>
          <w:bottom w:val="single" w:sz="12" w:space="0" w:color="auto"/>
        </w:tblBorders>
        <w:tblCellMar>
          <w:left w:w="0" w:type="dxa"/>
        </w:tblCellMar>
        <w:tblLook w:val="0000" w:firstRow="0" w:lastRow="0" w:firstColumn="0" w:lastColumn="0" w:noHBand="0" w:noVBand="0"/>
      </w:tblPr>
      <w:tblGrid>
        <w:gridCol w:w="9638"/>
      </w:tblGrid>
      <w:tr w:rsidR="00FA3BA3" w:rsidRPr="00EE79F2" w:rsidTr="00364AD3">
        <w:tc>
          <w:tcPr>
            <w:tcW w:w="5000" w:type="pct"/>
          </w:tcPr>
          <w:p w:rsidR="00FA3BA3" w:rsidRPr="00EE79F2" w:rsidRDefault="00FA3BA3" w:rsidP="00E62891">
            <w:pPr>
              <w:pStyle w:val="BodyText"/>
              <w:spacing w:line="360" w:lineRule="auto"/>
              <w:rPr>
                <w:rFonts w:cstheme="minorHAnsi"/>
                <w:b/>
              </w:rPr>
            </w:pPr>
          </w:p>
          <w:p w:rsidR="00FA3BA3" w:rsidRPr="00E62891" w:rsidRDefault="00E62891" w:rsidP="00E62891">
            <w:pPr>
              <w:pStyle w:val="BodyText"/>
              <w:spacing w:line="360" w:lineRule="auto"/>
              <w:rPr>
                <w:rFonts w:cstheme="minorHAnsi"/>
                <w:b/>
                <w:sz w:val="28"/>
              </w:rPr>
            </w:pPr>
            <w:r w:rsidRPr="00E62891">
              <w:rPr>
                <w:rFonts w:cstheme="minorHAnsi"/>
                <w:b/>
                <w:sz w:val="28"/>
              </w:rPr>
              <w:t xml:space="preserve">Report: </w:t>
            </w:r>
            <w:r w:rsidR="00832CF8" w:rsidRPr="00E62891">
              <w:rPr>
                <w:rFonts w:cstheme="minorHAnsi"/>
                <w:b/>
                <w:sz w:val="28"/>
              </w:rPr>
              <w:t>Proposed Reclassification and R</w:t>
            </w:r>
            <w:r w:rsidR="00FA3BA3" w:rsidRPr="00E62891">
              <w:rPr>
                <w:rFonts w:cstheme="minorHAnsi"/>
                <w:b/>
                <w:sz w:val="28"/>
              </w:rPr>
              <w:t>ezoning of Oliver Street Carpark and Lawrence Street Carpark, Freshwater</w:t>
            </w:r>
          </w:p>
        </w:tc>
      </w:tr>
    </w:tbl>
    <w:p w:rsidR="00FA3BA3" w:rsidRPr="00EE79F2" w:rsidRDefault="00FA3BA3" w:rsidP="00C45590">
      <w:pPr>
        <w:pStyle w:val="BodyText"/>
        <w:spacing w:line="360" w:lineRule="auto"/>
        <w:rPr>
          <w:rFonts w:cstheme="minorHAnsi"/>
        </w:rPr>
      </w:pPr>
    </w:p>
    <w:p w:rsidR="000F1A6D" w:rsidRPr="000F1A6D" w:rsidRDefault="000F1A6D" w:rsidP="000F1A6D">
      <w:pPr>
        <w:spacing w:after="180" w:line="240" w:lineRule="auto"/>
        <w:rPr>
          <w:rFonts w:eastAsia="Times New Roman" w:cstheme="minorHAnsi"/>
          <w:b/>
          <w:szCs w:val="24"/>
        </w:rPr>
      </w:pPr>
      <w:r w:rsidRPr="000F1A6D">
        <w:rPr>
          <w:rFonts w:eastAsia="Times New Roman" w:cstheme="minorHAnsi"/>
          <w:b/>
          <w:szCs w:val="24"/>
        </w:rPr>
        <w:t>Executive Summary</w:t>
      </w:r>
    </w:p>
    <w:p w:rsidR="000F1A6D" w:rsidRPr="000F1A6D" w:rsidRDefault="000F1A6D" w:rsidP="000F1A6D">
      <w:pPr>
        <w:spacing w:after="180" w:line="360" w:lineRule="auto"/>
        <w:rPr>
          <w:rFonts w:eastAsia="Times New Roman" w:cstheme="minorHAnsi"/>
          <w:szCs w:val="24"/>
        </w:rPr>
      </w:pPr>
      <w:r w:rsidRPr="000F1A6D">
        <w:rPr>
          <w:rFonts w:eastAsia="Times New Roman" w:cstheme="minorHAnsi"/>
          <w:szCs w:val="24"/>
        </w:rPr>
        <w:t xml:space="preserve">Freshwater Village is a local centre </w:t>
      </w:r>
      <w:r w:rsidR="00074387">
        <w:rPr>
          <w:rFonts w:eastAsia="Times New Roman" w:cstheme="minorHAnsi"/>
          <w:szCs w:val="24"/>
        </w:rPr>
        <w:t>comprising</w:t>
      </w:r>
      <w:r w:rsidRPr="000F1A6D">
        <w:rPr>
          <w:rFonts w:eastAsia="Times New Roman" w:cstheme="minorHAnsi"/>
          <w:szCs w:val="24"/>
        </w:rPr>
        <w:t xml:space="preserve"> a number of local retail and community uses along Lawrence Street, Freshwater. There are two Council-owned carparks positioned behind the </w:t>
      </w:r>
      <w:r>
        <w:rPr>
          <w:rFonts w:eastAsia="Times New Roman" w:cstheme="minorHAnsi"/>
          <w:szCs w:val="24"/>
        </w:rPr>
        <w:t>shops; one with access from Oliver Street</w:t>
      </w:r>
      <w:r w:rsidRPr="000F1A6D">
        <w:rPr>
          <w:rFonts w:eastAsia="Times New Roman" w:cstheme="minorHAnsi"/>
          <w:szCs w:val="24"/>
        </w:rPr>
        <w:t xml:space="preserve"> and </w:t>
      </w:r>
      <w:r>
        <w:rPr>
          <w:rFonts w:eastAsia="Times New Roman" w:cstheme="minorHAnsi"/>
          <w:szCs w:val="24"/>
        </w:rPr>
        <w:t xml:space="preserve">the other with access from </w:t>
      </w:r>
      <w:r w:rsidRPr="000F1A6D">
        <w:rPr>
          <w:rFonts w:eastAsia="Times New Roman" w:cstheme="minorHAnsi"/>
          <w:szCs w:val="24"/>
        </w:rPr>
        <w:t>Lawrence Street</w:t>
      </w:r>
      <w:r>
        <w:rPr>
          <w:rFonts w:eastAsia="Times New Roman" w:cstheme="minorHAnsi"/>
          <w:szCs w:val="24"/>
        </w:rPr>
        <w:t>. T</w:t>
      </w:r>
      <w:r w:rsidRPr="000F1A6D">
        <w:rPr>
          <w:rFonts w:eastAsia="Times New Roman" w:cstheme="minorHAnsi"/>
          <w:szCs w:val="24"/>
        </w:rPr>
        <w:t xml:space="preserve">here is one-way vehicular access from </w:t>
      </w:r>
      <w:r>
        <w:rPr>
          <w:rFonts w:eastAsia="Times New Roman" w:cstheme="minorHAnsi"/>
          <w:szCs w:val="24"/>
        </w:rPr>
        <w:t xml:space="preserve">the </w:t>
      </w:r>
      <w:r w:rsidRPr="000F1A6D">
        <w:rPr>
          <w:rFonts w:eastAsia="Times New Roman" w:cstheme="minorHAnsi"/>
          <w:szCs w:val="24"/>
        </w:rPr>
        <w:t xml:space="preserve">Lawrence Street carpark to </w:t>
      </w:r>
      <w:r>
        <w:rPr>
          <w:rFonts w:eastAsia="Times New Roman" w:cstheme="minorHAnsi"/>
          <w:szCs w:val="24"/>
        </w:rPr>
        <w:t xml:space="preserve">the </w:t>
      </w:r>
      <w:r w:rsidRPr="000F1A6D">
        <w:rPr>
          <w:rFonts w:eastAsia="Times New Roman" w:cstheme="minorHAnsi"/>
          <w:szCs w:val="24"/>
        </w:rPr>
        <w:t>Oliver Street carpark. An Ausgrid owned substation divides the carparks.</w:t>
      </w:r>
    </w:p>
    <w:p w:rsidR="00D82D41" w:rsidRPr="00074387" w:rsidRDefault="000F1A6D" w:rsidP="00D82D41">
      <w:pPr>
        <w:spacing w:after="180" w:line="360" w:lineRule="auto"/>
        <w:rPr>
          <w:rFonts w:eastAsia="Times New Roman" w:cstheme="minorHAnsi"/>
          <w:szCs w:val="24"/>
        </w:rPr>
      </w:pPr>
      <w:r w:rsidRPr="000F1A6D">
        <w:rPr>
          <w:rFonts w:eastAsia="Times New Roman" w:cstheme="minorHAnsi"/>
          <w:szCs w:val="24"/>
        </w:rPr>
        <w:t xml:space="preserve">Under the Local Government Act 1993, public land must be classified either Community Land or Operational Land. </w:t>
      </w:r>
      <w:r w:rsidR="00BD365C" w:rsidRPr="00074387">
        <w:rPr>
          <w:rFonts w:eastAsia="Times New Roman" w:cstheme="minorHAnsi"/>
          <w:szCs w:val="24"/>
        </w:rPr>
        <w:t>Community land can only be used for public purposes and is usually associated with open space e.g. public parks.</w:t>
      </w:r>
      <w:r w:rsidR="00BD365C" w:rsidRPr="00BD365C">
        <w:rPr>
          <w:rFonts w:eastAsia="Times New Roman" w:cstheme="minorHAnsi"/>
          <w:szCs w:val="24"/>
        </w:rPr>
        <w:t xml:space="preserve"> </w:t>
      </w:r>
      <w:r w:rsidR="00BD365C" w:rsidRPr="00074387">
        <w:rPr>
          <w:rFonts w:eastAsia="Times New Roman" w:cstheme="minorHAnsi"/>
          <w:szCs w:val="24"/>
        </w:rPr>
        <w:t xml:space="preserve">Council cannot sell community land or grant a lease, license or other estate for private purposes over community land. </w:t>
      </w:r>
      <w:r w:rsidR="00D82D41" w:rsidRPr="00074387">
        <w:rPr>
          <w:rFonts w:eastAsia="Times New Roman" w:cstheme="minorHAnsi"/>
          <w:szCs w:val="24"/>
        </w:rPr>
        <w:t>Operational land can be used by Council for commercial purposes and can be leased or sold by Council.</w:t>
      </w:r>
    </w:p>
    <w:p w:rsidR="00074387" w:rsidRDefault="000F1A6D" w:rsidP="000F1A6D">
      <w:pPr>
        <w:spacing w:after="180" w:line="360" w:lineRule="auto"/>
        <w:rPr>
          <w:rFonts w:eastAsia="Times New Roman" w:cstheme="minorHAnsi"/>
          <w:szCs w:val="24"/>
        </w:rPr>
      </w:pPr>
      <w:r w:rsidRPr="000F1A6D">
        <w:rPr>
          <w:rFonts w:eastAsia="Times New Roman" w:cstheme="minorHAnsi"/>
          <w:szCs w:val="24"/>
        </w:rPr>
        <w:t xml:space="preserve">Both carparks are </w:t>
      </w:r>
      <w:r>
        <w:rPr>
          <w:rFonts w:eastAsia="Times New Roman" w:cstheme="minorHAnsi"/>
          <w:szCs w:val="24"/>
        </w:rPr>
        <w:t xml:space="preserve">currently </w:t>
      </w:r>
      <w:r w:rsidR="00074387">
        <w:rPr>
          <w:rFonts w:eastAsia="Times New Roman" w:cstheme="minorHAnsi"/>
          <w:szCs w:val="24"/>
        </w:rPr>
        <w:t>classified Community Land.</w:t>
      </w:r>
    </w:p>
    <w:p w:rsidR="00074387" w:rsidRPr="00074387" w:rsidRDefault="00074387" w:rsidP="00BD365C">
      <w:pPr>
        <w:spacing w:after="180" w:line="360" w:lineRule="auto"/>
        <w:rPr>
          <w:rFonts w:eastAsia="Times New Roman" w:cstheme="minorHAnsi"/>
          <w:szCs w:val="24"/>
        </w:rPr>
      </w:pPr>
      <w:r w:rsidRPr="00074387">
        <w:rPr>
          <w:rFonts w:eastAsia="Times New Roman" w:cstheme="minorHAnsi"/>
          <w:szCs w:val="24"/>
        </w:rPr>
        <w:t>This means that shop owners on Lawrence Street are not authorised to use the carparks to gain access to their properties e.g. for loading and u</w:t>
      </w:r>
      <w:r w:rsidR="00D82D41">
        <w:rPr>
          <w:rFonts w:eastAsia="Times New Roman" w:cstheme="minorHAnsi"/>
          <w:szCs w:val="24"/>
        </w:rPr>
        <w:t>nloading or for on-site parking and must provide vehicular access to their properties directly from Lawrence Street.</w:t>
      </w:r>
      <w:r w:rsidR="00BD365C">
        <w:rPr>
          <w:rFonts w:eastAsia="Times New Roman" w:cstheme="minorHAnsi"/>
          <w:szCs w:val="24"/>
        </w:rPr>
        <w:t xml:space="preserve"> </w:t>
      </w:r>
    </w:p>
    <w:p w:rsidR="00074387" w:rsidRPr="00074387" w:rsidRDefault="00074387" w:rsidP="00BD365C">
      <w:pPr>
        <w:spacing w:after="180" w:line="360" w:lineRule="auto"/>
        <w:rPr>
          <w:rFonts w:eastAsia="Times New Roman" w:cstheme="minorHAnsi"/>
          <w:szCs w:val="24"/>
        </w:rPr>
      </w:pPr>
      <w:r w:rsidRPr="00074387">
        <w:rPr>
          <w:rFonts w:eastAsia="Times New Roman" w:cstheme="minorHAnsi"/>
          <w:szCs w:val="24"/>
        </w:rPr>
        <w:t xml:space="preserve">The </w:t>
      </w:r>
      <w:r w:rsidR="00D82D41" w:rsidRPr="00BD365C">
        <w:rPr>
          <w:rFonts w:eastAsia="Times New Roman" w:cstheme="minorHAnsi"/>
          <w:szCs w:val="24"/>
        </w:rPr>
        <w:t>proposed</w:t>
      </w:r>
      <w:r w:rsidR="00BD365C" w:rsidRPr="00BD365C">
        <w:rPr>
          <w:rFonts w:eastAsia="Times New Roman" w:cstheme="minorHAnsi"/>
          <w:szCs w:val="24"/>
        </w:rPr>
        <w:t xml:space="preserve"> </w:t>
      </w:r>
      <w:r w:rsidRPr="00074387">
        <w:rPr>
          <w:rFonts w:eastAsia="Times New Roman" w:cstheme="minorHAnsi"/>
          <w:szCs w:val="24"/>
        </w:rPr>
        <w:t>change in class</w:t>
      </w:r>
      <w:r w:rsidR="00D82D41">
        <w:rPr>
          <w:rFonts w:eastAsia="Times New Roman" w:cstheme="minorHAnsi"/>
          <w:szCs w:val="24"/>
        </w:rPr>
        <w:t>ification of the carparks from Community land to O</w:t>
      </w:r>
      <w:r w:rsidRPr="00074387">
        <w:rPr>
          <w:rFonts w:eastAsia="Times New Roman" w:cstheme="minorHAnsi"/>
          <w:szCs w:val="24"/>
        </w:rPr>
        <w:t>perational land would:</w:t>
      </w:r>
    </w:p>
    <w:p w:rsidR="00074387" w:rsidRPr="00D82D41" w:rsidRDefault="00074387" w:rsidP="00D82D41">
      <w:pPr>
        <w:pStyle w:val="ListParagraph"/>
        <w:numPr>
          <w:ilvl w:val="0"/>
          <w:numId w:val="28"/>
        </w:numPr>
        <w:spacing w:after="180" w:line="360" w:lineRule="auto"/>
        <w:rPr>
          <w:rFonts w:eastAsia="Times New Roman" w:cstheme="minorHAnsi"/>
          <w:szCs w:val="24"/>
        </w:rPr>
      </w:pPr>
      <w:r w:rsidRPr="00D82D41">
        <w:rPr>
          <w:rFonts w:eastAsia="Times New Roman" w:cstheme="minorHAnsi"/>
          <w:szCs w:val="24"/>
        </w:rPr>
        <w:t>permit owners of shops fronting Lawrence Street to obtain legal access to their land from Council’s carpark</w:t>
      </w:r>
      <w:r w:rsidR="00BD365C" w:rsidRPr="00D82D41">
        <w:rPr>
          <w:rFonts w:eastAsia="Times New Roman" w:cstheme="minorHAnsi"/>
          <w:szCs w:val="24"/>
        </w:rPr>
        <w:t>s for unloading and parking; and,</w:t>
      </w:r>
    </w:p>
    <w:p w:rsidR="00074387" w:rsidRPr="00D82D41" w:rsidRDefault="00074387" w:rsidP="00D82D41">
      <w:pPr>
        <w:pStyle w:val="ListParagraph"/>
        <w:numPr>
          <w:ilvl w:val="0"/>
          <w:numId w:val="28"/>
        </w:numPr>
        <w:spacing w:after="180" w:line="360" w:lineRule="auto"/>
        <w:rPr>
          <w:rFonts w:eastAsia="Times New Roman" w:cstheme="minorHAnsi"/>
          <w:szCs w:val="24"/>
        </w:rPr>
      </w:pPr>
      <w:r w:rsidRPr="00D82D41">
        <w:rPr>
          <w:rFonts w:eastAsia="Times New Roman" w:cstheme="minorHAnsi"/>
          <w:szCs w:val="24"/>
        </w:rPr>
        <w:t>enable the gradual removal of driveway crossings on Lawrence Street as the shops are redeveloped with vehicular access from the carparks, improving pedestrian safety and amenity on Lawrence Street.</w:t>
      </w:r>
    </w:p>
    <w:p w:rsidR="00074387" w:rsidRPr="00074387" w:rsidRDefault="00074387" w:rsidP="00BD365C">
      <w:pPr>
        <w:spacing w:after="180" w:line="360" w:lineRule="auto"/>
        <w:rPr>
          <w:rFonts w:eastAsia="Times New Roman" w:cstheme="minorHAnsi"/>
          <w:szCs w:val="24"/>
        </w:rPr>
      </w:pPr>
      <w:r w:rsidRPr="00074387">
        <w:rPr>
          <w:rFonts w:eastAsia="Times New Roman" w:cstheme="minorHAnsi"/>
          <w:szCs w:val="24"/>
        </w:rPr>
        <w:lastRenderedPageBreak/>
        <w:t>The carparks are currently zoned for RE1 - Public Recreation. The carparks have no</w:t>
      </w:r>
      <w:r w:rsidR="00433B11">
        <w:rPr>
          <w:rFonts w:eastAsia="Times New Roman" w:cstheme="minorHAnsi"/>
          <w:szCs w:val="24"/>
        </w:rPr>
        <w:t xml:space="preserve"> current</w:t>
      </w:r>
      <w:r w:rsidRPr="00074387">
        <w:rPr>
          <w:rFonts w:eastAsia="Times New Roman" w:cstheme="minorHAnsi"/>
          <w:szCs w:val="24"/>
        </w:rPr>
        <w:t xml:space="preserve"> recreational or open space value. Re-zoning to B2 – Local Centre </w:t>
      </w:r>
      <w:r w:rsidR="00433B11">
        <w:rPr>
          <w:rFonts w:eastAsia="Times New Roman" w:cstheme="minorHAnsi"/>
          <w:szCs w:val="24"/>
        </w:rPr>
        <w:t>would</w:t>
      </w:r>
      <w:r w:rsidRPr="00074387">
        <w:rPr>
          <w:rFonts w:eastAsia="Times New Roman" w:cstheme="minorHAnsi"/>
          <w:szCs w:val="24"/>
        </w:rPr>
        <w:t xml:space="preserve"> better reflect the current use and purpose for which the space is used and match the adjacent land zonings surrounding the carparks.</w:t>
      </w:r>
    </w:p>
    <w:p w:rsidR="000F1A6D" w:rsidRDefault="000F1A6D" w:rsidP="000F1A6D">
      <w:pPr>
        <w:spacing w:after="180" w:line="360" w:lineRule="auto"/>
        <w:rPr>
          <w:rFonts w:eastAsia="Times New Roman" w:cstheme="minorHAnsi"/>
          <w:szCs w:val="24"/>
        </w:rPr>
      </w:pPr>
      <w:r w:rsidRPr="000F1A6D">
        <w:rPr>
          <w:rFonts w:eastAsia="Times New Roman" w:cstheme="minorHAnsi"/>
          <w:szCs w:val="24"/>
        </w:rPr>
        <w:t>Council has no plans to develop or sell the carparks. While the rezoning would permit additional uses, Council is aware that the carparks are needed by the community</w:t>
      </w:r>
      <w:r w:rsidR="00D82D41">
        <w:rPr>
          <w:rFonts w:eastAsia="Times New Roman" w:cstheme="minorHAnsi"/>
          <w:szCs w:val="24"/>
        </w:rPr>
        <w:t>.</w:t>
      </w: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Default="00D82D41" w:rsidP="000F1A6D">
      <w:pPr>
        <w:spacing w:after="180" w:line="360" w:lineRule="auto"/>
        <w:rPr>
          <w:rFonts w:eastAsia="Times New Roman" w:cstheme="minorHAnsi"/>
          <w:szCs w:val="24"/>
        </w:rPr>
      </w:pPr>
    </w:p>
    <w:p w:rsidR="00D82D41" w:rsidRPr="000F1A6D" w:rsidRDefault="00D82D41" w:rsidP="000F1A6D">
      <w:pPr>
        <w:spacing w:after="180" w:line="360" w:lineRule="auto"/>
        <w:rPr>
          <w:rFonts w:eastAsia="Times New Roman" w:cstheme="minorHAnsi"/>
          <w:szCs w:val="24"/>
        </w:rPr>
      </w:pPr>
    </w:p>
    <w:p w:rsidR="00FA3BA3" w:rsidRPr="00EE79F2" w:rsidRDefault="00FA3BA3" w:rsidP="00C45590">
      <w:pPr>
        <w:pStyle w:val="BodyText"/>
        <w:spacing w:line="360" w:lineRule="auto"/>
        <w:rPr>
          <w:rFonts w:cstheme="minorHAnsi"/>
          <w:b/>
        </w:rPr>
      </w:pPr>
      <w:r w:rsidRPr="00EE79F2">
        <w:rPr>
          <w:rFonts w:cstheme="minorHAnsi"/>
          <w:b/>
        </w:rPr>
        <w:lastRenderedPageBreak/>
        <w:t>Introduction</w:t>
      </w:r>
      <w:r w:rsidR="004E2403">
        <w:rPr>
          <w:rFonts w:cstheme="minorHAnsi"/>
          <w:b/>
        </w:rPr>
        <w:t xml:space="preserve"> </w:t>
      </w:r>
    </w:p>
    <w:p w:rsidR="00FA3BA3" w:rsidRPr="00EE79F2" w:rsidRDefault="00FA3BA3" w:rsidP="00C45590">
      <w:pPr>
        <w:pStyle w:val="BodyText"/>
        <w:spacing w:line="360" w:lineRule="auto"/>
        <w:rPr>
          <w:rFonts w:cstheme="minorHAnsi"/>
        </w:rPr>
      </w:pPr>
      <w:r w:rsidRPr="00EE79F2">
        <w:rPr>
          <w:rFonts w:cstheme="minorHAnsi"/>
        </w:rPr>
        <w:t xml:space="preserve">The Council-owned Oliver Street and Lawrence Street carparks in Freshwater Village provide </w:t>
      </w:r>
      <w:r w:rsidR="00BC3171" w:rsidRPr="00EE79F2">
        <w:rPr>
          <w:rFonts w:cstheme="minorHAnsi"/>
        </w:rPr>
        <w:t>car parking</w:t>
      </w:r>
      <w:r w:rsidRPr="00EE79F2">
        <w:rPr>
          <w:rFonts w:cstheme="minorHAnsi"/>
        </w:rPr>
        <w:t xml:space="preserve"> for local residents visiting the centre.</w:t>
      </w:r>
    </w:p>
    <w:p w:rsidR="00FA3BA3" w:rsidRPr="00EE79F2" w:rsidRDefault="00FA3BA3" w:rsidP="00C45590">
      <w:pPr>
        <w:pStyle w:val="BodyText"/>
        <w:spacing w:line="360" w:lineRule="auto"/>
        <w:rPr>
          <w:rFonts w:cstheme="minorHAnsi"/>
        </w:rPr>
      </w:pPr>
      <w:r w:rsidRPr="00EE79F2">
        <w:rPr>
          <w:rFonts w:cstheme="minorHAnsi"/>
        </w:rPr>
        <w:t xml:space="preserve">The current classification of these carparks under the </w:t>
      </w:r>
      <w:r w:rsidRPr="00EE79F2">
        <w:rPr>
          <w:rFonts w:cstheme="minorHAnsi"/>
          <w:i/>
        </w:rPr>
        <w:t>Local Government Act, 1993</w:t>
      </w:r>
      <w:r w:rsidRPr="00EE79F2">
        <w:rPr>
          <w:rFonts w:cstheme="minorHAnsi"/>
        </w:rPr>
        <w:t xml:space="preserve"> as “Community” land prevents Council from granting a lease or a licence to Lawrence Street land owners for vehicular access to their properties.</w:t>
      </w:r>
    </w:p>
    <w:p w:rsidR="00FA3BA3" w:rsidRPr="00EE79F2" w:rsidRDefault="00FA3BA3" w:rsidP="00C45590">
      <w:pPr>
        <w:pStyle w:val="BodyText"/>
        <w:spacing w:line="360" w:lineRule="auto"/>
        <w:rPr>
          <w:rFonts w:cstheme="minorHAnsi"/>
        </w:rPr>
      </w:pPr>
      <w:r w:rsidRPr="00EE79F2">
        <w:rPr>
          <w:rFonts w:cstheme="minorHAnsi"/>
        </w:rPr>
        <w:t xml:space="preserve">As a consequence, Lawrence Street land owners are either obtaining vehicular access from these carparks without authorisation or are </w:t>
      </w:r>
      <w:r w:rsidR="009659EC">
        <w:rPr>
          <w:rFonts w:cstheme="minorHAnsi"/>
        </w:rPr>
        <w:t xml:space="preserve">obtaining </w:t>
      </w:r>
      <w:r w:rsidR="009659EC" w:rsidRPr="00EE79F2">
        <w:rPr>
          <w:rFonts w:cstheme="minorHAnsi"/>
        </w:rPr>
        <w:t>vehicular</w:t>
      </w:r>
      <w:r w:rsidRPr="00EE79F2">
        <w:rPr>
          <w:rFonts w:cstheme="minorHAnsi"/>
        </w:rPr>
        <w:t xml:space="preserve"> access to their properties directly from Lawrence Street</w:t>
      </w:r>
      <w:r w:rsidR="001732CC">
        <w:rPr>
          <w:rFonts w:cstheme="minorHAnsi"/>
        </w:rPr>
        <w:t xml:space="preserve"> via a number of driveway crossings</w:t>
      </w:r>
      <w:r w:rsidRPr="00EE79F2">
        <w:rPr>
          <w:rFonts w:cstheme="minorHAnsi"/>
        </w:rPr>
        <w:t>.</w:t>
      </w:r>
    </w:p>
    <w:p w:rsidR="008E639F" w:rsidRDefault="001732CC" w:rsidP="00C45590">
      <w:pPr>
        <w:pStyle w:val="BodyText"/>
        <w:spacing w:line="360" w:lineRule="auto"/>
        <w:rPr>
          <w:rFonts w:cstheme="minorHAnsi"/>
        </w:rPr>
      </w:pPr>
      <w:r>
        <w:rPr>
          <w:rFonts w:cstheme="minorHAnsi"/>
        </w:rPr>
        <w:t xml:space="preserve">The reclassification of the </w:t>
      </w:r>
      <w:r w:rsidR="009659EC">
        <w:rPr>
          <w:rFonts w:cstheme="minorHAnsi"/>
        </w:rPr>
        <w:t>carparks</w:t>
      </w:r>
      <w:r>
        <w:rPr>
          <w:rFonts w:cstheme="minorHAnsi"/>
        </w:rPr>
        <w:t xml:space="preserve"> from “Community” to “Operational” land would:</w:t>
      </w:r>
    </w:p>
    <w:p w:rsidR="001732CC" w:rsidRPr="00F54001" w:rsidRDefault="001732CC" w:rsidP="00F54001">
      <w:pPr>
        <w:pStyle w:val="BodyText"/>
        <w:numPr>
          <w:ilvl w:val="0"/>
          <w:numId w:val="26"/>
        </w:numPr>
        <w:spacing w:line="360" w:lineRule="auto"/>
        <w:rPr>
          <w:rFonts w:cstheme="minorHAnsi"/>
        </w:rPr>
      </w:pPr>
      <w:r w:rsidRPr="00F54001">
        <w:rPr>
          <w:rFonts w:cstheme="minorHAnsi"/>
        </w:rPr>
        <w:t>permit owners of shops fronting Lawrence Street to obtain legal access to their land from Council’s carparks for unloading and parking etc.</w:t>
      </w:r>
    </w:p>
    <w:p w:rsidR="00F54001" w:rsidRPr="00FA303C" w:rsidRDefault="00B55B6F" w:rsidP="00F54001">
      <w:pPr>
        <w:pStyle w:val="BodyText"/>
        <w:numPr>
          <w:ilvl w:val="0"/>
          <w:numId w:val="26"/>
        </w:numPr>
        <w:spacing w:line="240" w:lineRule="auto"/>
        <w:rPr>
          <w:rFonts w:cs="Arial"/>
          <w:sz w:val="20"/>
          <w:szCs w:val="20"/>
        </w:rPr>
      </w:pPr>
      <w:r>
        <w:rPr>
          <w:rFonts w:cstheme="minorHAnsi"/>
          <w:b/>
          <w:noProof/>
        </w:rPr>
        <w:drawing>
          <wp:anchor distT="0" distB="0" distL="114300" distR="114300" simplePos="0" relativeHeight="251703296" behindDoc="1" locked="0" layoutInCell="1" allowOverlap="1" wp14:anchorId="1AEA71A2" wp14:editId="2F160588">
            <wp:simplePos x="0" y="0"/>
            <wp:positionH relativeFrom="column">
              <wp:posOffset>3175</wp:posOffset>
            </wp:positionH>
            <wp:positionV relativeFrom="paragraph">
              <wp:posOffset>619760</wp:posOffset>
            </wp:positionV>
            <wp:extent cx="6058535" cy="3688080"/>
            <wp:effectExtent l="0" t="0" r="0" b="7620"/>
            <wp:wrapTight wrapText="bothSides">
              <wp:wrapPolygon edited="0">
                <wp:start x="0" y="0"/>
                <wp:lineTo x="0" y="21533"/>
                <wp:lineTo x="21530" y="21533"/>
                <wp:lineTo x="2153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58535" cy="368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1732CC" w:rsidRPr="00FA303C">
        <w:rPr>
          <w:rFonts w:cstheme="minorHAnsi"/>
        </w:rPr>
        <w:t>enable the gradual removal of driveway crossings on Lawrence Street as the shops are redeveloped with vehicular access from the carparks, improving pedestrian safety and amenity on Lawrence Street.</w:t>
      </w:r>
    </w:p>
    <w:p w:rsidR="00FA3BA3" w:rsidRPr="00EE79F2" w:rsidRDefault="00FA3BA3" w:rsidP="00C45590">
      <w:pPr>
        <w:pStyle w:val="BodyText"/>
        <w:spacing w:line="360" w:lineRule="auto"/>
        <w:rPr>
          <w:rFonts w:cstheme="minorHAnsi"/>
        </w:rPr>
      </w:pPr>
      <w:r w:rsidRPr="00EE79F2">
        <w:rPr>
          <w:rFonts w:cstheme="minorHAnsi"/>
        </w:rPr>
        <w:lastRenderedPageBreak/>
        <w:t>At the time of writing, Council is cons</w:t>
      </w:r>
      <w:r w:rsidR="00F54001">
        <w:rPr>
          <w:rFonts w:cstheme="minorHAnsi"/>
        </w:rPr>
        <w:t>idering a development application</w:t>
      </w:r>
      <w:r w:rsidRPr="00EE79F2">
        <w:rPr>
          <w:rFonts w:cstheme="minorHAnsi"/>
        </w:rPr>
        <w:t xml:space="preserve"> for the </w:t>
      </w:r>
      <w:r w:rsidR="00450EC8" w:rsidRPr="00EE79F2">
        <w:rPr>
          <w:rFonts w:cstheme="minorHAnsi"/>
        </w:rPr>
        <w:t>redevelopment</w:t>
      </w:r>
      <w:r w:rsidR="00351797">
        <w:rPr>
          <w:rFonts w:cstheme="minorHAnsi"/>
        </w:rPr>
        <w:t xml:space="preserve"> of</w:t>
      </w:r>
      <w:r w:rsidRPr="00EE79F2">
        <w:rPr>
          <w:rFonts w:cstheme="minorHAnsi"/>
        </w:rPr>
        <w:t xml:space="preserve"> 21 Lawrence Street, Freshwater</w:t>
      </w:r>
      <w:r w:rsidR="00182878">
        <w:rPr>
          <w:rFonts w:cstheme="minorHAnsi"/>
        </w:rPr>
        <w:t xml:space="preserve"> and a development application has recently been approved for 9-15 Lawrence Street</w:t>
      </w:r>
      <w:r w:rsidR="00F54001">
        <w:rPr>
          <w:rFonts w:cstheme="minorHAnsi"/>
        </w:rPr>
        <w:t>.</w:t>
      </w:r>
    </w:p>
    <w:p w:rsidR="00182878" w:rsidRPr="00182878" w:rsidRDefault="00182878" w:rsidP="003248E0">
      <w:pPr>
        <w:pStyle w:val="BodyText"/>
        <w:spacing w:line="360" w:lineRule="auto"/>
        <w:rPr>
          <w:rFonts w:cstheme="minorHAnsi"/>
        </w:rPr>
      </w:pPr>
      <w:r w:rsidRPr="00EE79F2">
        <w:rPr>
          <w:rFonts w:cstheme="minorHAnsi"/>
        </w:rPr>
        <w:t>DA 2017/1287 proposes construction of shop-top housing</w:t>
      </w:r>
      <w:r w:rsidR="00F54001">
        <w:rPr>
          <w:rFonts w:cstheme="minorHAnsi"/>
        </w:rPr>
        <w:t xml:space="preserve"> at 21 Lawrence Street</w:t>
      </w:r>
      <w:r w:rsidRPr="00EE79F2">
        <w:rPr>
          <w:rFonts w:cstheme="minorHAnsi"/>
        </w:rPr>
        <w:t>. Vehicular access to the property is currently via a driveway crossing from Lawrence Street. The development application proposes to maintain that crossing. The rear of the site adjoins the Oliver Street carpark.</w:t>
      </w:r>
    </w:p>
    <w:p w:rsidR="00FA3BA3" w:rsidRPr="00EE79F2" w:rsidRDefault="00FA3BA3" w:rsidP="003248E0">
      <w:pPr>
        <w:pStyle w:val="BodyText"/>
        <w:spacing w:line="360" w:lineRule="auto"/>
        <w:rPr>
          <w:rFonts w:cstheme="minorHAnsi"/>
        </w:rPr>
      </w:pPr>
      <w:r w:rsidRPr="00EE79F2">
        <w:rPr>
          <w:rFonts w:cstheme="minorHAnsi"/>
        </w:rPr>
        <w:t xml:space="preserve">DA 2017/1294 </w:t>
      </w:r>
      <w:r w:rsidR="00F54001">
        <w:rPr>
          <w:rFonts w:cstheme="minorHAnsi"/>
        </w:rPr>
        <w:t xml:space="preserve">approved </w:t>
      </w:r>
      <w:r w:rsidRPr="00EE79F2">
        <w:rPr>
          <w:rFonts w:cstheme="minorHAnsi"/>
        </w:rPr>
        <w:t>con</w:t>
      </w:r>
      <w:r w:rsidR="00F54001">
        <w:rPr>
          <w:rFonts w:cstheme="minorHAnsi"/>
        </w:rPr>
        <w:t>struction of shop top housing at</w:t>
      </w:r>
      <w:r w:rsidRPr="00EE79F2">
        <w:rPr>
          <w:rFonts w:cstheme="minorHAnsi"/>
        </w:rPr>
        <w:t xml:space="preserve"> 9-15 Lawrence Street. Vehicular access to the property is currently via a driveway crossing from Lawrence Street. The development application proposes to maintain that crossing. The north-western boundary of the site adjoins the Oliver Street carpark. </w:t>
      </w:r>
    </w:p>
    <w:p w:rsidR="00FA3BA3" w:rsidRPr="00EE79F2" w:rsidRDefault="00FA3BA3" w:rsidP="00C45590">
      <w:pPr>
        <w:pStyle w:val="BodyText"/>
        <w:spacing w:line="360" w:lineRule="auto"/>
        <w:rPr>
          <w:rFonts w:cstheme="minorHAnsi"/>
        </w:rPr>
      </w:pPr>
      <w:r w:rsidRPr="00EE79F2">
        <w:rPr>
          <w:rFonts w:cstheme="minorHAnsi"/>
        </w:rPr>
        <w:t xml:space="preserve">It would be </w:t>
      </w:r>
      <w:r w:rsidR="003C5A48">
        <w:rPr>
          <w:rFonts w:cstheme="minorHAnsi"/>
        </w:rPr>
        <w:t>possible</w:t>
      </w:r>
      <w:r w:rsidR="003C5A48" w:rsidRPr="00EE79F2">
        <w:rPr>
          <w:rFonts w:cstheme="minorHAnsi"/>
        </w:rPr>
        <w:t xml:space="preserve"> </w:t>
      </w:r>
      <w:r w:rsidRPr="00EE79F2">
        <w:rPr>
          <w:rFonts w:cstheme="minorHAnsi"/>
        </w:rPr>
        <w:t xml:space="preserve">to provide vehicular access to both of these sites from the Oliver Street carpark and remove the current driveway crossings in Lawrence Street if the carpark was reclassified as “Operational” land under the </w:t>
      </w:r>
      <w:r w:rsidRPr="00EE79F2">
        <w:rPr>
          <w:rFonts w:cstheme="minorHAnsi"/>
          <w:i/>
        </w:rPr>
        <w:t>Local Government Act 1993</w:t>
      </w:r>
      <w:r w:rsidRPr="00EE79F2">
        <w:rPr>
          <w:rFonts w:cstheme="minorHAnsi"/>
        </w:rPr>
        <w:t>.</w:t>
      </w:r>
    </w:p>
    <w:p w:rsidR="00FA3BA3" w:rsidRPr="00EE79F2" w:rsidRDefault="00FA3BA3" w:rsidP="00C45590">
      <w:pPr>
        <w:pStyle w:val="BodyText"/>
        <w:spacing w:line="360" w:lineRule="auto"/>
        <w:rPr>
          <w:rFonts w:cstheme="minorHAnsi"/>
        </w:rPr>
      </w:pPr>
      <w:r w:rsidRPr="00EE79F2">
        <w:rPr>
          <w:rFonts w:cstheme="minorHAnsi"/>
        </w:rPr>
        <w:t>Properties at 21, 23, 25 and 27 Lawrence Street currently also obtain unauthorised rear vehicular access from Council’s Lawrence Street carpark. Without reclassification of this carpark Council has no obligation to maintain this arrangement in the future.</w:t>
      </w:r>
    </w:p>
    <w:p w:rsidR="00FA3BA3" w:rsidRPr="00EE79F2" w:rsidRDefault="00FA3BA3" w:rsidP="00C45590">
      <w:pPr>
        <w:pStyle w:val="BodyText"/>
        <w:spacing w:line="360" w:lineRule="auto"/>
        <w:rPr>
          <w:rFonts w:cstheme="minorHAnsi"/>
        </w:rPr>
      </w:pPr>
      <w:r w:rsidRPr="00EE79F2">
        <w:rPr>
          <w:rFonts w:cstheme="minorHAnsi"/>
        </w:rPr>
        <w:t>Council has previously proposed the reclassification and rezoning of these carparks (from RE1 - Public Recreation to B2 – Local Centre) however did not proceed with these proposals due to concerns expressed by the community about the p</w:t>
      </w:r>
      <w:r w:rsidR="00042105">
        <w:rPr>
          <w:rFonts w:cstheme="minorHAnsi"/>
        </w:rPr>
        <w:t>otential sale of the carparks: T</w:t>
      </w:r>
      <w:r w:rsidRPr="00EE79F2">
        <w:rPr>
          <w:rFonts w:cstheme="minorHAnsi"/>
        </w:rPr>
        <w:t>he reclassification of the carparks to “Operational” land would permit their lease, licence or sale by Council.</w:t>
      </w:r>
    </w:p>
    <w:p w:rsidR="00F54001" w:rsidRDefault="00FA3BA3" w:rsidP="00FA303C">
      <w:pPr>
        <w:pStyle w:val="Default"/>
        <w:spacing w:line="360" w:lineRule="auto"/>
        <w:rPr>
          <w:rFonts w:asciiTheme="minorHAnsi" w:hAnsiTheme="minorHAnsi" w:cstheme="minorHAnsi"/>
          <w:color w:val="auto"/>
          <w:sz w:val="22"/>
        </w:rPr>
      </w:pPr>
      <w:r w:rsidRPr="00EE79F2">
        <w:rPr>
          <w:rFonts w:asciiTheme="minorHAnsi" w:hAnsiTheme="minorHAnsi" w:cstheme="minorHAnsi"/>
          <w:color w:val="auto"/>
          <w:sz w:val="22"/>
        </w:rPr>
        <w:t>At its meeting in March 2014, Council resolved to rezone a number of carparks in the Council area from Public Recreation to business zones and prepare planning reports to consult with the community about potential reclassification</w:t>
      </w:r>
      <w:r w:rsidR="00CE3112">
        <w:rPr>
          <w:rFonts w:asciiTheme="minorHAnsi" w:hAnsiTheme="minorHAnsi" w:cstheme="minorHAnsi"/>
          <w:color w:val="auto"/>
          <w:sz w:val="22"/>
        </w:rPr>
        <w:t xml:space="preserve"> of the </w:t>
      </w:r>
      <w:r w:rsidRPr="00EE79F2">
        <w:rPr>
          <w:rFonts w:asciiTheme="minorHAnsi" w:hAnsiTheme="minorHAnsi" w:cstheme="minorHAnsi"/>
          <w:color w:val="auto"/>
          <w:sz w:val="22"/>
        </w:rPr>
        <w:t>carparks</w:t>
      </w:r>
      <w:r w:rsidR="00CE3112">
        <w:rPr>
          <w:rFonts w:asciiTheme="minorHAnsi" w:hAnsiTheme="minorHAnsi" w:cstheme="minorHAnsi"/>
          <w:color w:val="auto"/>
          <w:sz w:val="22"/>
        </w:rPr>
        <w:t xml:space="preserve"> to better reflect surrounding land uses.</w:t>
      </w:r>
      <w:r w:rsidRPr="00EE79F2">
        <w:rPr>
          <w:rFonts w:asciiTheme="minorHAnsi" w:hAnsiTheme="minorHAnsi" w:cstheme="minorHAnsi"/>
          <w:color w:val="auto"/>
          <w:sz w:val="22"/>
        </w:rPr>
        <w:t xml:space="preserve"> </w:t>
      </w:r>
      <w:r w:rsidR="00AF71A4">
        <w:rPr>
          <w:rFonts w:asciiTheme="minorHAnsi" w:hAnsiTheme="minorHAnsi" w:cstheme="minorHAnsi"/>
          <w:color w:val="auto"/>
          <w:sz w:val="22"/>
        </w:rPr>
        <w:t>T</w:t>
      </w:r>
      <w:r w:rsidRPr="00EE79F2">
        <w:rPr>
          <w:rFonts w:asciiTheme="minorHAnsi" w:hAnsiTheme="minorHAnsi" w:cstheme="minorHAnsi"/>
          <w:color w:val="auto"/>
          <w:sz w:val="22"/>
        </w:rPr>
        <w:t>he Oliver Street and Lawrence Street carparks</w:t>
      </w:r>
      <w:r w:rsidR="00AF71A4">
        <w:rPr>
          <w:rFonts w:asciiTheme="minorHAnsi" w:hAnsiTheme="minorHAnsi" w:cstheme="minorHAnsi"/>
          <w:color w:val="auto"/>
          <w:sz w:val="22"/>
        </w:rPr>
        <w:t xml:space="preserve"> were included</w:t>
      </w:r>
      <w:r w:rsidR="00FF45D2">
        <w:rPr>
          <w:rFonts w:asciiTheme="minorHAnsi" w:hAnsiTheme="minorHAnsi" w:cstheme="minorHAnsi"/>
          <w:color w:val="auto"/>
          <w:sz w:val="22"/>
        </w:rPr>
        <w:t xml:space="preserve"> in the resolution</w:t>
      </w:r>
      <w:r w:rsidRPr="00EE79F2">
        <w:rPr>
          <w:rFonts w:asciiTheme="minorHAnsi" w:hAnsiTheme="minorHAnsi" w:cstheme="minorHAnsi"/>
          <w:color w:val="auto"/>
          <w:sz w:val="22"/>
        </w:rPr>
        <w:t>. Since that time, Council has been working through the rezoning and reclassification proposals (e.g. the Forestville local centre carpark, which was reclassified in 2016) and has been exploring options to address the concerns of the community about the proposed reclassification.</w:t>
      </w:r>
    </w:p>
    <w:p w:rsidR="00FA303C" w:rsidRDefault="00FA303C" w:rsidP="00FA303C">
      <w:pPr>
        <w:pStyle w:val="Default"/>
        <w:spacing w:line="360" w:lineRule="auto"/>
        <w:rPr>
          <w:rFonts w:cstheme="minorHAnsi"/>
        </w:rPr>
      </w:pPr>
    </w:p>
    <w:p w:rsidR="00FA3BA3" w:rsidRPr="00EE79F2" w:rsidRDefault="00FA3BA3" w:rsidP="00C45590">
      <w:pPr>
        <w:pStyle w:val="BodyText"/>
        <w:spacing w:line="360" w:lineRule="auto"/>
        <w:rPr>
          <w:rFonts w:cstheme="minorHAnsi"/>
          <w:b/>
        </w:rPr>
      </w:pPr>
      <w:r w:rsidRPr="00EE79F2">
        <w:rPr>
          <w:rFonts w:cstheme="minorHAnsi"/>
          <w:b/>
        </w:rPr>
        <w:t xml:space="preserve">Purpose of </w:t>
      </w:r>
      <w:r w:rsidR="00CE3112">
        <w:rPr>
          <w:rFonts w:cstheme="minorHAnsi"/>
          <w:b/>
        </w:rPr>
        <w:t>the Report</w:t>
      </w:r>
    </w:p>
    <w:p w:rsidR="00610C2F" w:rsidRPr="00EE79F2" w:rsidRDefault="00610C2F" w:rsidP="00610C2F">
      <w:pPr>
        <w:pStyle w:val="BodyText"/>
        <w:spacing w:line="360" w:lineRule="auto"/>
        <w:rPr>
          <w:rFonts w:cstheme="minorHAnsi"/>
        </w:rPr>
      </w:pPr>
      <w:r w:rsidRPr="00EE79F2">
        <w:rPr>
          <w:rFonts w:cstheme="minorHAnsi"/>
        </w:rPr>
        <w:lastRenderedPageBreak/>
        <w:t xml:space="preserve">This </w:t>
      </w:r>
      <w:r w:rsidR="009659EC">
        <w:rPr>
          <w:rFonts w:cstheme="minorHAnsi"/>
        </w:rPr>
        <w:t>report</w:t>
      </w:r>
      <w:r w:rsidRPr="00EE79F2">
        <w:rPr>
          <w:rFonts w:cstheme="minorHAnsi"/>
        </w:rPr>
        <w:t xml:space="preserve"> outlines the current </w:t>
      </w:r>
      <w:r w:rsidR="00450EC8" w:rsidRPr="00EE79F2">
        <w:rPr>
          <w:rFonts w:cstheme="minorHAnsi"/>
        </w:rPr>
        <w:t>land use</w:t>
      </w:r>
      <w:r w:rsidRPr="00EE79F2">
        <w:rPr>
          <w:rFonts w:cstheme="minorHAnsi"/>
        </w:rPr>
        <w:t xml:space="preserve"> planning controls</w:t>
      </w:r>
      <w:r w:rsidR="00CE3112">
        <w:rPr>
          <w:rFonts w:cstheme="minorHAnsi"/>
        </w:rPr>
        <w:t xml:space="preserve"> for the area</w:t>
      </w:r>
      <w:r w:rsidRPr="00EE79F2">
        <w:rPr>
          <w:rFonts w:cstheme="minorHAnsi"/>
        </w:rPr>
        <w:t>, summarises the history of the proposed reclassification</w:t>
      </w:r>
      <w:r w:rsidR="00196B35">
        <w:rPr>
          <w:rFonts w:cstheme="minorHAnsi"/>
        </w:rPr>
        <w:t xml:space="preserve"> and</w:t>
      </w:r>
      <w:r w:rsidRPr="00EE79F2">
        <w:rPr>
          <w:rFonts w:cstheme="minorHAnsi"/>
        </w:rPr>
        <w:t xml:space="preserve"> rezoning of the carparks, and describes the process by which reclassification and rezoning could occur.</w:t>
      </w:r>
    </w:p>
    <w:p w:rsidR="00FA3BA3" w:rsidRPr="00EE79F2" w:rsidRDefault="00610C2F" w:rsidP="00C45590">
      <w:pPr>
        <w:pStyle w:val="BodyText"/>
        <w:spacing w:line="360" w:lineRule="auto"/>
        <w:rPr>
          <w:rFonts w:cstheme="minorHAnsi"/>
        </w:rPr>
      </w:pPr>
      <w:r w:rsidRPr="00EE79F2">
        <w:rPr>
          <w:rFonts w:cstheme="minorHAnsi"/>
        </w:rPr>
        <w:t>Comments received during the public exhibition of this report will be included in a report to Council for its consideration to determine whether to proceed with the reclassification/ rezoning.</w:t>
      </w:r>
    </w:p>
    <w:p w:rsidR="006D3A82" w:rsidRPr="00E50563" w:rsidRDefault="006D3A82" w:rsidP="00E50563">
      <w:pPr>
        <w:spacing w:line="360" w:lineRule="auto"/>
        <w:rPr>
          <w:rFonts w:cstheme="minorHAnsi"/>
        </w:rPr>
      </w:pPr>
      <w:r w:rsidRPr="00EE79F2">
        <w:rPr>
          <w:rFonts w:cstheme="minorHAnsi"/>
          <w:b/>
        </w:rPr>
        <w:t>History of Classification of Oliver Street and Lawrence Street Carparks</w:t>
      </w:r>
    </w:p>
    <w:p w:rsidR="006D3A82" w:rsidRPr="00EE79F2" w:rsidRDefault="006D3A82" w:rsidP="00C45590">
      <w:pPr>
        <w:pStyle w:val="Default"/>
        <w:spacing w:line="360" w:lineRule="auto"/>
        <w:rPr>
          <w:rFonts w:asciiTheme="minorHAnsi" w:hAnsiTheme="minorHAnsi" w:cstheme="minorHAnsi"/>
          <w:sz w:val="22"/>
          <w:szCs w:val="22"/>
        </w:rPr>
      </w:pPr>
      <w:r w:rsidRPr="00EE79F2">
        <w:rPr>
          <w:rFonts w:asciiTheme="minorHAnsi" w:hAnsiTheme="minorHAnsi" w:cstheme="minorHAnsi"/>
          <w:color w:val="auto"/>
          <w:sz w:val="22"/>
        </w:rPr>
        <w:t>With the commencement of t</w:t>
      </w:r>
      <w:r w:rsidRPr="00EE79F2">
        <w:rPr>
          <w:rFonts w:asciiTheme="minorHAnsi" w:hAnsiTheme="minorHAnsi" w:cstheme="minorHAnsi"/>
          <w:sz w:val="22"/>
          <w:szCs w:val="22"/>
        </w:rPr>
        <w:t xml:space="preserve">he </w:t>
      </w:r>
      <w:r w:rsidRPr="00EE79F2">
        <w:rPr>
          <w:rFonts w:asciiTheme="minorHAnsi" w:hAnsiTheme="minorHAnsi" w:cstheme="minorHAnsi"/>
          <w:i/>
          <w:sz w:val="22"/>
          <w:szCs w:val="22"/>
        </w:rPr>
        <w:t>Local Government Act, 1993</w:t>
      </w:r>
      <w:r w:rsidRPr="00EE79F2">
        <w:rPr>
          <w:rFonts w:asciiTheme="minorHAnsi" w:hAnsiTheme="minorHAnsi" w:cstheme="minorHAnsi"/>
          <w:sz w:val="22"/>
          <w:szCs w:val="22"/>
        </w:rPr>
        <w:t>, Councils had 12 months to classify public land. Council owned land not classified within 12 months of the implementation of the Local Government Act was automatically classified Community Land. A number of carparks, including Oliver</w:t>
      </w:r>
      <w:r w:rsidR="00BA7E0E">
        <w:rPr>
          <w:rFonts w:asciiTheme="minorHAnsi" w:hAnsiTheme="minorHAnsi" w:cstheme="minorHAnsi"/>
          <w:sz w:val="22"/>
          <w:szCs w:val="22"/>
        </w:rPr>
        <w:t xml:space="preserve"> Street</w:t>
      </w:r>
      <w:r w:rsidRPr="00EE79F2">
        <w:rPr>
          <w:rFonts w:asciiTheme="minorHAnsi" w:hAnsiTheme="minorHAnsi" w:cstheme="minorHAnsi"/>
          <w:sz w:val="22"/>
          <w:szCs w:val="22"/>
        </w:rPr>
        <w:t xml:space="preserve"> and Lawrence Street carparks, were classified Community Land. A series of resolutions about the carparks by the former Warringah Council followed:</w:t>
      </w:r>
    </w:p>
    <w:p w:rsidR="006D3A82" w:rsidRPr="00EE79F2" w:rsidRDefault="006D3A82" w:rsidP="00C45590">
      <w:pPr>
        <w:pStyle w:val="Default"/>
        <w:spacing w:line="360" w:lineRule="auto"/>
        <w:rPr>
          <w:rFonts w:asciiTheme="minorHAnsi" w:hAnsiTheme="minorHAnsi" w:cstheme="minorHAnsi"/>
          <w:sz w:val="22"/>
          <w:szCs w:val="22"/>
        </w:rPr>
      </w:pPr>
    </w:p>
    <w:p w:rsidR="00727CA5" w:rsidRPr="00727CA5" w:rsidRDefault="006D3A82" w:rsidP="00727CA5">
      <w:pPr>
        <w:pStyle w:val="BodyText"/>
        <w:numPr>
          <w:ilvl w:val="0"/>
          <w:numId w:val="10"/>
        </w:numPr>
        <w:spacing w:line="360" w:lineRule="auto"/>
        <w:rPr>
          <w:rFonts w:cstheme="minorHAnsi"/>
          <w:sz w:val="20"/>
        </w:rPr>
      </w:pPr>
      <w:r w:rsidRPr="00727CA5">
        <w:rPr>
          <w:rFonts w:cstheme="minorHAnsi"/>
        </w:rPr>
        <w:t>24 May 1994 - a Council resolution to give public notice of its intention to reclassify both Oliver Street and Lawrence Street carparks to Operational Land. Proposed reclassification was exhibited for 28 days.</w:t>
      </w:r>
    </w:p>
    <w:p w:rsidR="006D3A82" w:rsidRPr="00EE79F2" w:rsidRDefault="006D3A82" w:rsidP="00E50563">
      <w:pPr>
        <w:pStyle w:val="BodyText"/>
        <w:numPr>
          <w:ilvl w:val="0"/>
          <w:numId w:val="10"/>
        </w:numPr>
        <w:spacing w:line="360" w:lineRule="auto"/>
        <w:rPr>
          <w:rFonts w:cstheme="minorHAnsi"/>
        </w:rPr>
      </w:pPr>
      <w:r w:rsidRPr="00EE79F2">
        <w:rPr>
          <w:rFonts w:cstheme="minorHAnsi"/>
        </w:rPr>
        <w:t>28 June 1994 - Council considered a report on the public exhibition and resolved to classify parcels of Council owned land, including Oliver Street and Lawrence Street Carparks, as Operational.</w:t>
      </w:r>
    </w:p>
    <w:p w:rsidR="006D3A82" w:rsidRPr="00EE79F2" w:rsidRDefault="006D3A82" w:rsidP="00E50563">
      <w:pPr>
        <w:pStyle w:val="BodyText"/>
        <w:numPr>
          <w:ilvl w:val="0"/>
          <w:numId w:val="10"/>
        </w:numPr>
        <w:spacing w:line="360" w:lineRule="auto"/>
        <w:rPr>
          <w:rFonts w:cstheme="minorHAnsi"/>
        </w:rPr>
      </w:pPr>
      <w:r w:rsidRPr="00EE79F2">
        <w:rPr>
          <w:rFonts w:cstheme="minorHAnsi"/>
        </w:rPr>
        <w:t xml:space="preserve">9 December 1997 - a report was put to Council after advice received from the Department of Local Government </w:t>
      </w:r>
      <w:r w:rsidR="00CE3112">
        <w:rPr>
          <w:rFonts w:cstheme="minorHAnsi"/>
        </w:rPr>
        <w:t xml:space="preserve">questioning the </w:t>
      </w:r>
      <w:r w:rsidRPr="00EE79F2">
        <w:rPr>
          <w:rFonts w:cstheme="minorHAnsi"/>
        </w:rPr>
        <w:t>validity of the process of land classification undertaken by Council in 1994. Council resolved to undertake consultation as part of the reclassification process.</w:t>
      </w:r>
    </w:p>
    <w:p w:rsidR="006D3A82" w:rsidRPr="00EE79F2" w:rsidRDefault="006D3A82" w:rsidP="00E50563">
      <w:pPr>
        <w:pStyle w:val="BodyText"/>
        <w:numPr>
          <w:ilvl w:val="0"/>
          <w:numId w:val="10"/>
        </w:numPr>
        <w:spacing w:line="360" w:lineRule="auto"/>
        <w:rPr>
          <w:rFonts w:cstheme="minorHAnsi"/>
        </w:rPr>
      </w:pPr>
      <w:r w:rsidRPr="00EE79F2">
        <w:rPr>
          <w:rFonts w:cstheme="minorHAnsi"/>
        </w:rPr>
        <w:t>22 February 2000 – a report to Council recommended reclassification of land to Operational in accordance with a report prepared by an external consultant. Council resolved not to pursue due to community concerns expressed at the time about the potential sale of a community asset.</w:t>
      </w:r>
    </w:p>
    <w:p w:rsidR="006D3A82" w:rsidRPr="00EE79F2" w:rsidRDefault="006D3A82" w:rsidP="00E50563">
      <w:pPr>
        <w:pStyle w:val="BodyText"/>
        <w:numPr>
          <w:ilvl w:val="0"/>
          <w:numId w:val="10"/>
        </w:numPr>
        <w:spacing w:line="360" w:lineRule="auto"/>
        <w:rPr>
          <w:rFonts w:cstheme="minorHAnsi"/>
        </w:rPr>
      </w:pPr>
      <w:r w:rsidRPr="00EE79F2">
        <w:rPr>
          <w:rFonts w:cstheme="minorHAnsi"/>
        </w:rPr>
        <w:t>14 July 2009 - a report went to Council seeking to reclassify and rezone the Oliver Street Carpark. Council resolved to undertake community consultation, including a resident information session.</w:t>
      </w:r>
    </w:p>
    <w:p w:rsidR="006D3A82" w:rsidRPr="00EE79F2" w:rsidRDefault="006D3A82" w:rsidP="00E50563">
      <w:pPr>
        <w:pStyle w:val="BodyText"/>
        <w:numPr>
          <w:ilvl w:val="0"/>
          <w:numId w:val="10"/>
        </w:numPr>
        <w:spacing w:line="360" w:lineRule="auto"/>
        <w:rPr>
          <w:rFonts w:cstheme="minorHAnsi"/>
        </w:rPr>
      </w:pPr>
      <w:r w:rsidRPr="00EE79F2">
        <w:rPr>
          <w:rFonts w:cstheme="minorHAnsi"/>
        </w:rPr>
        <w:t>24 November 2009 - Council resolved to establish a Freshwater Village Working Party (FVWP) to consider issues relating to planning and reclassification of the carparks. The FVWP would report back to Council to make recommendations. First meeting of FVWP in February 2010.</w:t>
      </w:r>
    </w:p>
    <w:p w:rsidR="006D3A82" w:rsidRPr="00EE79F2" w:rsidRDefault="006D3A82" w:rsidP="00E50563">
      <w:pPr>
        <w:pStyle w:val="BodyText"/>
        <w:numPr>
          <w:ilvl w:val="0"/>
          <w:numId w:val="10"/>
        </w:numPr>
        <w:spacing w:line="360" w:lineRule="auto"/>
        <w:rPr>
          <w:rFonts w:cstheme="minorHAnsi"/>
        </w:rPr>
      </w:pPr>
      <w:r w:rsidRPr="00EE79F2">
        <w:rPr>
          <w:rFonts w:cstheme="minorHAnsi"/>
        </w:rPr>
        <w:lastRenderedPageBreak/>
        <w:t>27 April 2010 – Report to Council recommending reclassification of carparks. A Notice of Motion was carried requiring further consultation with FVWP before rezoning and reclassification considered.</w:t>
      </w:r>
    </w:p>
    <w:p w:rsidR="006D3A82" w:rsidRPr="00EE79F2" w:rsidRDefault="006D3A82" w:rsidP="00E50563">
      <w:pPr>
        <w:pStyle w:val="BodyText"/>
        <w:numPr>
          <w:ilvl w:val="0"/>
          <w:numId w:val="10"/>
        </w:numPr>
        <w:spacing w:line="360" w:lineRule="auto"/>
        <w:rPr>
          <w:rFonts w:cstheme="minorHAnsi"/>
        </w:rPr>
      </w:pPr>
      <w:r w:rsidRPr="00EE79F2">
        <w:rPr>
          <w:rFonts w:cstheme="minorHAnsi"/>
        </w:rPr>
        <w:t>22 June 2010 – Council resolved to engage independent consultants to prepare a site specific DCP for Freshwater Village.</w:t>
      </w:r>
    </w:p>
    <w:p w:rsidR="006D3A82" w:rsidRPr="00EE79F2" w:rsidRDefault="006D3A82" w:rsidP="00E50563">
      <w:pPr>
        <w:pStyle w:val="BodyText"/>
        <w:numPr>
          <w:ilvl w:val="0"/>
          <w:numId w:val="10"/>
        </w:numPr>
        <w:spacing w:line="360" w:lineRule="auto"/>
        <w:rPr>
          <w:rFonts w:cstheme="minorHAnsi"/>
        </w:rPr>
      </w:pPr>
      <w:r w:rsidRPr="00EE79F2">
        <w:rPr>
          <w:rFonts w:cstheme="minorHAnsi"/>
        </w:rPr>
        <w:t>22 February 2011 – Council resolved to defer work on DCP until Land and Environment Court decision received regarding development on 8 lots in Village, involving 91 units.</w:t>
      </w:r>
    </w:p>
    <w:p w:rsidR="006D3A82" w:rsidRPr="00EE79F2" w:rsidRDefault="006D3A82" w:rsidP="00E50563">
      <w:pPr>
        <w:pStyle w:val="BodyText"/>
        <w:numPr>
          <w:ilvl w:val="0"/>
          <w:numId w:val="10"/>
        </w:numPr>
        <w:spacing w:line="360" w:lineRule="auto"/>
        <w:rPr>
          <w:rFonts w:cstheme="minorHAnsi"/>
        </w:rPr>
      </w:pPr>
      <w:r w:rsidRPr="00EE79F2">
        <w:rPr>
          <w:rFonts w:cstheme="minorHAnsi"/>
        </w:rPr>
        <w:t>26 July 2011 – Council considered a request from FVWP to fund feasibility assessment of a new road from Oliver Street to Moore Road through the Oliver Street Carpark and 7 private properties. No resolution was made on the matter.</w:t>
      </w:r>
    </w:p>
    <w:p w:rsidR="006D3A82" w:rsidRPr="00EE79F2" w:rsidRDefault="006D3A82" w:rsidP="00E50563">
      <w:pPr>
        <w:pStyle w:val="BodyText"/>
        <w:numPr>
          <w:ilvl w:val="0"/>
          <w:numId w:val="10"/>
        </w:numPr>
        <w:spacing w:line="360" w:lineRule="auto"/>
        <w:rPr>
          <w:rFonts w:cstheme="minorHAnsi"/>
        </w:rPr>
      </w:pPr>
      <w:r w:rsidRPr="00EE79F2">
        <w:rPr>
          <w:rFonts w:cstheme="minorHAnsi"/>
        </w:rPr>
        <w:t xml:space="preserve">14 February 2012 - Council resolved to place the Freshwater Village DCP on public exhibition. </w:t>
      </w:r>
    </w:p>
    <w:p w:rsidR="006D3A82" w:rsidRPr="00EE79F2" w:rsidRDefault="006D3A82" w:rsidP="00E50563">
      <w:pPr>
        <w:pStyle w:val="BodyText"/>
        <w:numPr>
          <w:ilvl w:val="0"/>
          <w:numId w:val="10"/>
        </w:numPr>
        <w:spacing w:line="360" w:lineRule="auto"/>
        <w:rPr>
          <w:rFonts w:cstheme="minorHAnsi"/>
        </w:rPr>
      </w:pPr>
      <w:r w:rsidRPr="00EE79F2">
        <w:rPr>
          <w:rFonts w:cstheme="minorHAnsi"/>
        </w:rPr>
        <w:t>22 May 2012 - Council resolved to adopt the Freshwater Village DCP</w:t>
      </w:r>
      <w:r w:rsidR="00C63A54">
        <w:rPr>
          <w:rFonts w:cstheme="minorHAnsi"/>
        </w:rPr>
        <w:t>.</w:t>
      </w:r>
    </w:p>
    <w:p w:rsidR="006D3A82" w:rsidRPr="00F17CEE" w:rsidRDefault="006D3A82" w:rsidP="00E50563">
      <w:pPr>
        <w:pStyle w:val="Default"/>
        <w:numPr>
          <w:ilvl w:val="0"/>
          <w:numId w:val="10"/>
        </w:numPr>
        <w:spacing w:line="360" w:lineRule="auto"/>
        <w:rPr>
          <w:rFonts w:asciiTheme="minorHAnsi" w:hAnsiTheme="minorHAnsi" w:cstheme="minorHAnsi"/>
          <w:sz w:val="22"/>
          <w:szCs w:val="22"/>
        </w:rPr>
      </w:pPr>
      <w:r w:rsidRPr="00EE79F2">
        <w:rPr>
          <w:rFonts w:asciiTheme="minorHAnsi" w:hAnsiTheme="minorHAnsi" w:cstheme="minorHAnsi"/>
          <w:sz w:val="22"/>
          <w:szCs w:val="22"/>
        </w:rPr>
        <w:t>25 March 2014 - Council resolved to rezone a number of carparks in the Council area from Public Recreation to business zones and prepare planning reports to consult with the community about potential reclassification of a number of carparks including the Oliver and Lawrence Street Carparks to Operational land and to rezone these carparks to reflect the surrounding land use.</w:t>
      </w:r>
      <w:r w:rsidRPr="00F17CEE">
        <w:rPr>
          <w:rFonts w:asciiTheme="minorHAnsi" w:hAnsiTheme="minorHAnsi" w:cstheme="minorHAnsi"/>
          <w:sz w:val="22"/>
          <w:szCs w:val="22"/>
        </w:rPr>
        <w:t xml:space="preserve"> </w:t>
      </w:r>
    </w:p>
    <w:p w:rsidR="00E429D1" w:rsidRDefault="00F17CEE" w:rsidP="00C45590">
      <w:pPr>
        <w:pStyle w:val="BodyText"/>
        <w:spacing w:line="360" w:lineRule="auto"/>
        <w:rPr>
          <w:rFonts w:cstheme="minorHAnsi"/>
          <w:b/>
        </w:rPr>
      </w:pPr>
      <w:r w:rsidRPr="00092A43">
        <w:rPr>
          <w:rFonts w:cstheme="minorHAnsi"/>
        </w:rPr>
        <w:t>This rep</w:t>
      </w:r>
      <w:r w:rsidR="007412BA">
        <w:rPr>
          <w:rFonts w:cstheme="minorHAnsi"/>
        </w:rPr>
        <w:t xml:space="preserve">ort is intended to </w:t>
      </w:r>
      <w:r w:rsidR="009659EC">
        <w:rPr>
          <w:rFonts w:cstheme="minorHAnsi"/>
        </w:rPr>
        <w:t>fulfil</w:t>
      </w:r>
      <w:r w:rsidR="007412BA">
        <w:rPr>
          <w:rFonts w:cstheme="minorHAnsi"/>
        </w:rPr>
        <w:t xml:space="preserve"> the March 2014 resolution.</w:t>
      </w:r>
    </w:p>
    <w:p w:rsidR="006D46A7" w:rsidRPr="00EE79F2" w:rsidRDefault="00C95FFC" w:rsidP="00C45590">
      <w:pPr>
        <w:pStyle w:val="BodyText"/>
        <w:spacing w:line="360" w:lineRule="auto"/>
        <w:rPr>
          <w:rFonts w:cstheme="minorHAnsi"/>
          <w:b/>
        </w:rPr>
      </w:pPr>
      <w:r w:rsidRPr="00EE79F2">
        <w:rPr>
          <w:rFonts w:cstheme="minorHAnsi"/>
          <w:b/>
        </w:rPr>
        <w:t>Locality and Site Context</w:t>
      </w:r>
    </w:p>
    <w:p w:rsidR="006D46A7" w:rsidRPr="00EE79F2" w:rsidRDefault="006D46A7" w:rsidP="00C45590">
      <w:pPr>
        <w:pStyle w:val="BodyText"/>
        <w:spacing w:line="360" w:lineRule="auto"/>
        <w:rPr>
          <w:rFonts w:cstheme="minorHAnsi"/>
        </w:rPr>
      </w:pPr>
      <w:r w:rsidRPr="00EE79F2">
        <w:rPr>
          <w:rFonts w:cstheme="minorHAnsi"/>
        </w:rPr>
        <w:t xml:space="preserve">Freshwater Village is located within the south east portion of the </w:t>
      </w:r>
      <w:r w:rsidR="009911B1">
        <w:rPr>
          <w:rFonts w:cstheme="minorHAnsi"/>
        </w:rPr>
        <w:t>Northern Beaches</w:t>
      </w:r>
      <w:r w:rsidR="009911B1" w:rsidRPr="00EE79F2">
        <w:rPr>
          <w:rFonts w:cstheme="minorHAnsi"/>
        </w:rPr>
        <w:t xml:space="preserve"> </w:t>
      </w:r>
      <w:r w:rsidRPr="00EE79F2">
        <w:rPr>
          <w:rFonts w:cstheme="minorHAnsi"/>
        </w:rPr>
        <w:t>Local Government Area (LGA). Freshwater is identified as a small village within the LGA, having an approximate area of 27,000m²</w:t>
      </w:r>
      <w:r w:rsidR="00A87916">
        <w:rPr>
          <w:rFonts w:cstheme="minorHAnsi"/>
        </w:rPr>
        <w:t>, excluding roads (Figure 1)</w:t>
      </w:r>
      <w:r w:rsidRPr="00EE79F2">
        <w:rPr>
          <w:rFonts w:cstheme="minorHAnsi"/>
        </w:rPr>
        <w:t>.</w:t>
      </w:r>
    </w:p>
    <w:p w:rsidR="00A16E5E" w:rsidRPr="00EE79F2" w:rsidRDefault="00A16E5E" w:rsidP="00C45590">
      <w:pPr>
        <w:pStyle w:val="BodyText"/>
        <w:spacing w:line="360" w:lineRule="auto"/>
        <w:rPr>
          <w:rFonts w:cstheme="minorHAnsi"/>
        </w:rPr>
      </w:pPr>
      <w:r w:rsidRPr="00EE79F2">
        <w:rPr>
          <w:rFonts w:cstheme="minorHAnsi"/>
        </w:rPr>
        <w:t>The village provides a range of small scale retail and commercial functions. The Freshwater village generally services the day to day needs of surrounding residents a</w:t>
      </w:r>
      <w:r w:rsidR="00A63563">
        <w:rPr>
          <w:rFonts w:cstheme="minorHAnsi"/>
        </w:rPr>
        <w:t>nd a small localised catchment.</w:t>
      </w:r>
      <w:r w:rsidRPr="00EE79F2">
        <w:rPr>
          <w:rFonts w:cstheme="minorHAnsi"/>
        </w:rPr>
        <w:t xml:space="preserve"> Freshwater Village is characterised by a mix of small scale, two storey retail and commercial businesses, generally containing shop top housing interspersed with more recent larger scale two and three storey retail, commercial and apartment mixed use developments.</w:t>
      </w:r>
    </w:p>
    <w:p w:rsidR="00C02991" w:rsidRDefault="007412BA" w:rsidP="005F2370">
      <w:pPr>
        <w:pStyle w:val="BodyText"/>
        <w:keepNext/>
        <w:spacing w:line="360" w:lineRule="auto"/>
        <w:rPr>
          <w:rFonts w:cstheme="minorHAnsi"/>
          <w:b/>
          <w:noProof/>
        </w:rPr>
      </w:pPr>
      <w:r w:rsidRPr="00EE79F2">
        <w:rPr>
          <w:rFonts w:cstheme="minorHAnsi"/>
          <w:noProof/>
        </w:rPr>
        <w:lastRenderedPageBreak/>
        <mc:AlternateContent>
          <mc:Choice Requires="wps">
            <w:drawing>
              <wp:anchor distT="0" distB="0" distL="114300" distR="114300" simplePos="0" relativeHeight="251677696" behindDoc="0" locked="0" layoutInCell="1" allowOverlap="1" wp14:anchorId="1A6559A7" wp14:editId="3D2D2121">
                <wp:simplePos x="0" y="0"/>
                <wp:positionH relativeFrom="column">
                  <wp:posOffset>-30158</wp:posOffset>
                </wp:positionH>
                <wp:positionV relativeFrom="paragraph">
                  <wp:posOffset>116287</wp:posOffset>
                </wp:positionV>
                <wp:extent cx="3076575" cy="254000"/>
                <wp:effectExtent l="0" t="0" r="0" b="0"/>
                <wp:wrapNone/>
                <wp:docPr id="5906" name="Text 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254000"/>
                        </a:xfrm>
                        <a:prstGeom prst="rect">
                          <a:avLst/>
                        </a:prstGeom>
                        <a:solidFill>
                          <a:srgbClr val="FFFFFF">
                            <a:alpha val="0"/>
                          </a:srgbClr>
                        </a:solidFill>
                        <a:ln>
                          <a:noFill/>
                        </a:ln>
                        <a:extLst>
                          <a:ext uri="{91240B29-F687-4F45-9708-019B960494DF}">
                            <a14:hiddenLine xmlns:a14="http://schemas.microsoft.com/office/drawing/2010/main" w="3175">
                              <a:solidFill>
                                <a:schemeClr val="tx1">
                                  <a:lumMod val="100000"/>
                                  <a:lumOff val="0"/>
                                </a:schemeClr>
                              </a:solidFill>
                              <a:miter lim="800000"/>
                              <a:headEnd/>
                              <a:tailEnd/>
                            </a14:hiddenLine>
                          </a:ext>
                        </a:extLst>
                      </wps:spPr>
                      <wps:txbx>
                        <w:txbxContent>
                          <w:p w:rsidR="006D46A7" w:rsidRDefault="006D46A7" w:rsidP="006D46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6559A7" id="_x0000_t202" coordsize="21600,21600" o:spt="202" path="m,l,21600r21600,l21600,xe">
                <v:stroke joinstyle="miter"/>
                <v:path gradientshapeok="t" o:connecttype="rect"/>
              </v:shapetype>
              <v:shape id="Text Box 683" o:spid="_x0000_s1026" type="#_x0000_t202" style="position:absolute;margin-left:-2.35pt;margin-top:9.15pt;width:242.25pt;height:2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" stroked="f" strokecolor="black [3213]" strokeweight=".25pt">
                <v:fill opacity="0"/>
                <v:textbox>
                  <w:txbxContent>
                    <w:p w:rsidR="006D46A7" w:rsidRDefault="006D46A7" w:rsidP="006D46A7"/>
                  </w:txbxContent>
                </v:textbox>
              </v:shape>
            </w:pict>
          </mc:Fallback>
        </mc:AlternateContent>
      </w:r>
      <w:r w:rsidR="004B7B13" w:rsidRPr="00EE79F2">
        <w:rPr>
          <w:rFonts w:cstheme="minorHAnsi"/>
          <w:b/>
          <w:noProof/>
        </w:rPr>
        <mc:AlternateContent>
          <mc:Choice Requires="wps">
            <w:drawing>
              <wp:anchor distT="0" distB="0" distL="114300" distR="114300" simplePos="0" relativeHeight="251666432" behindDoc="0" locked="0" layoutInCell="1" allowOverlap="1" wp14:anchorId="075CB114" wp14:editId="0A0207B0">
                <wp:simplePos x="0" y="0"/>
                <wp:positionH relativeFrom="column">
                  <wp:posOffset>3907569</wp:posOffset>
                </wp:positionH>
                <wp:positionV relativeFrom="paragraph">
                  <wp:posOffset>1048330</wp:posOffset>
                </wp:positionV>
                <wp:extent cx="1560029" cy="285750"/>
                <wp:effectExtent l="0" t="0" r="2540" b="0"/>
                <wp:wrapNone/>
                <wp:docPr id="5916"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029" cy="285750"/>
                        </a:xfrm>
                        <a:prstGeom prst="rect">
                          <a:avLst/>
                        </a:prstGeom>
                        <a:solidFill>
                          <a:schemeClr val="bg1">
                            <a:lumMod val="100000"/>
                            <a:lumOff val="0"/>
                            <a:alpha val="64999"/>
                          </a:schemeClr>
                        </a:solidFill>
                        <a:ln>
                          <a:noFill/>
                        </a:ln>
                        <a:extLst>
                          <a:ext uri="{91240B29-F687-4F45-9708-019B960494DF}">
                            <a14:hiddenLine xmlns:a14="http://schemas.microsoft.com/office/drawing/2010/main" w="3175">
                              <a:solidFill>
                                <a:schemeClr val="tx1">
                                  <a:lumMod val="100000"/>
                                  <a:lumOff val="0"/>
                                </a:schemeClr>
                              </a:solidFill>
                              <a:miter lim="800000"/>
                              <a:headEnd/>
                              <a:tailEnd/>
                            </a14:hiddenLine>
                          </a:ext>
                        </a:extLst>
                      </wps:spPr>
                      <wps:txbx>
                        <w:txbxContent>
                          <w:p w:rsidR="004B7B13" w:rsidRPr="00720BFA" w:rsidRDefault="004B7B13" w:rsidP="004B7B13">
                            <w:pPr>
                              <w:spacing w:after="0" w:line="240" w:lineRule="auto"/>
                              <w:jc w:val="center"/>
                              <w:rPr>
                                <w:b/>
                                <w:sz w:val="28"/>
                                <w:szCs w:val="28"/>
                              </w:rPr>
                            </w:pPr>
                            <w:r>
                              <w:rPr>
                                <w:b/>
                                <w:sz w:val="28"/>
                                <w:szCs w:val="28"/>
                              </w:rPr>
                              <w:t>Freshwater Beach Beach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CB114" id="Text Box 767" o:spid="_x0000_s1027" type="#_x0000_t202" style="position:absolute;margin-left:307.7pt;margin-top:82.55pt;width:122.85pt;height: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" fillcolor="white [3212]" stroked="f" strokecolor="black [3213]" strokeweight=".25pt">
                <v:fill opacity="42662f"/>
                <v:textbox>
                  <w:txbxContent>
                    <w:p w:rsidR="004B7B13" w:rsidRPr="00720BFA" w:rsidRDefault="004B7B13" w:rsidP="004B7B13">
                      <w:pPr>
                        <w:spacing w:after="0" w:line="240" w:lineRule="auto"/>
                        <w:jc w:val="center"/>
                        <w:rPr>
                          <w:b/>
                          <w:sz w:val="28"/>
                          <w:szCs w:val="28"/>
                        </w:rPr>
                      </w:pPr>
                      <w:r>
                        <w:rPr>
                          <w:b/>
                          <w:sz w:val="28"/>
                          <w:szCs w:val="28"/>
                        </w:rPr>
                        <w:t>Freshwater Beach Beach</w:t>
                      </w:r>
                    </w:p>
                  </w:txbxContent>
                </v:textbox>
              </v:shape>
            </w:pict>
          </mc:Fallback>
        </mc:AlternateContent>
      </w:r>
      <w:r w:rsidR="004B7B13" w:rsidRPr="00EE79F2">
        <w:rPr>
          <w:rFonts w:cstheme="minorHAnsi"/>
          <w:b/>
          <w:noProof/>
        </w:rPr>
        <mc:AlternateContent>
          <mc:Choice Requires="wps">
            <w:drawing>
              <wp:anchor distT="0" distB="0" distL="114300" distR="114300" simplePos="0" relativeHeight="251665408" behindDoc="0" locked="0" layoutInCell="1" allowOverlap="1" wp14:anchorId="0AED9FFE" wp14:editId="591F7776">
                <wp:simplePos x="0" y="0"/>
                <wp:positionH relativeFrom="column">
                  <wp:posOffset>5605670</wp:posOffset>
                </wp:positionH>
                <wp:positionV relativeFrom="paragraph">
                  <wp:posOffset>976629</wp:posOffset>
                </wp:positionV>
                <wp:extent cx="379095" cy="410845"/>
                <wp:effectExtent l="3175" t="34925" r="43180" b="62230"/>
                <wp:wrapNone/>
                <wp:docPr id="7" name="AutoShape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79095" cy="410845"/>
                        </a:xfrm>
                        <a:prstGeom prst="downArrow">
                          <a:avLst>
                            <a:gd name="adj1" fmla="val 50000"/>
                            <a:gd name="adj2" fmla="val 26280"/>
                          </a:avLst>
                        </a:prstGeom>
                        <a:solidFill>
                          <a:srgbClr val="FFFF00">
                            <a:alpha val="45000"/>
                          </a:srgbClr>
                        </a:solidFill>
                        <a:ln w="25400">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3C63E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66" o:spid="_x0000_s1026" type="#_x0000_t67" style="position:absolute;margin-left:441.4pt;margin-top:76.9pt;width:29.85pt;height:32.3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" adj="16362" fillcolor="yellow" strokeweight="2pt">
                <v:fill opacity="29555f"/>
                <v:textbox style="layout-flow:vertical-ideographic"/>
              </v:shape>
            </w:pict>
          </mc:Fallback>
        </mc:AlternateContent>
      </w:r>
    </w:p>
    <w:p w:rsidR="005F2370" w:rsidRDefault="00DB6755" w:rsidP="007412BA">
      <w:pPr>
        <w:pStyle w:val="BodyText"/>
        <w:keepNext/>
        <w:spacing w:line="360" w:lineRule="auto"/>
        <w:rPr>
          <w:rFonts w:cstheme="minorHAnsi"/>
          <w:b/>
          <w:noProof/>
        </w:rPr>
      </w:pPr>
      <w:r w:rsidRPr="00EE79F2">
        <w:rPr>
          <w:rFonts w:cstheme="minorHAnsi"/>
          <w:b/>
          <w:noProof/>
        </w:rPr>
        <mc:AlternateContent>
          <mc:Choice Requires="wps">
            <w:drawing>
              <wp:anchor distT="0" distB="0" distL="114300" distR="114300" simplePos="0" relativeHeight="251669504" behindDoc="0" locked="0" layoutInCell="1" allowOverlap="1" wp14:anchorId="6EA7E79B" wp14:editId="3A6D233A">
                <wp:simplePos x="0" y="0"/>
                <wp:positionH relativeFrom="column">
                  <wp:posOffset>-212689</wp:posOffset>
                </wp:positionH>
                <wp:positionV relativeFrom="paragraph">
                  <wp:posOffset>677437</wp:posOffset>
                </wp:positionV>
                <wp:extent cx="940279" cy="483079"/>
                <wp:effectExtent l="0" t="0" r="0" b="0"/>
                <wp:wrapNone/>
                <wp:docPr id="5911"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279" cy="483079"/>
                        </a:xfrm>
                        <a:prstGeom prst="rect">
                          <a:avLst/>
                        </a:prstGeom>
                        <a:solidFill>
                          <a:schemeClr val="bg1">
                            <a:lumMod val="100000"/>
                            <a:lumOff val="0"/>
                            <a:alpha val="64999"/>
                          </a:schemeClr>
                        </a:solidFill>
                        <a:ln>
                          <a:noFill/>
                        </a:ln>
                        <a:extLst>
                          <a:ext uri="{91240B29-F687-4F45-9708-019B960494DF}">
                            <a14:hiddenLine xmlns:a14="http://schemas.microsoft.com/office/drawing/2010/main" w="3175">
                              <a:solidFill>
                                <a:schemeClr val="tx1">
                                  <a:lumMod val="100000"/>
                                  <a:lumOff val="0"/>
                                </a:schemeClr>
                              </a:solidFill>
                              <a:miter lim="800000"/>
                              <a:headEnd/>
                              <a:tailEnd/>
                            </a14:hiddenLine>
                          </a:ext>
                        </a:extLst>
                      </wps:spPr>
                      <wps:txbx>
                        <w:txbxContent>
                          <w:p w:rsidR="004B7B13" w:rsidRPr="004B7B13" w:rsidRDefault="004B7B13" w:rsidP="004B7B13">
                            <w:pPr>
                              <w:spacing w:after="0" w:line="240" w:lineRule="auto"/>
                              <w:jc w:val="center"/>
                              <w:rPr>
                                <w:b/>
                                <w:sz w:val="24"/>
                                <w:szCs w:val="28"/>
                              </w:rPr>
                            </w:pPr>
                            <w:r w:rsidRPr="004B7B13">
                              <w:rPr>
                                <w:b/>
                                <w:sz w:val="24"/>
                                <w:szCs w:val="28"/>
                              </w:rPr>
                              <w:t>Brookvale /</w:t>
                            </w:r>
                          </w:p>
                          <w:p w:rsidR="004B7B13" w:rsidRPr="004B7B13" w:rsidRDefault="004B7B13" w:rsidP="004B7B13">
                            <w:pPr>
                              <w:spacing w:after="0" w:line="240" w:lineRule="auto"/>
                              <w:jc w:val="center"/>
                              <w:rPr>
                                <w:b/>
                                <w:sz w:val="24"/>
                                <w:szCs w:val="28"/>
                              </w:rPr>
                            </w:pPr>
                            <w:r w:rsidRPr="004B7B13">
                              <w:rPr>
                                <w:b/>
                                <w:sz w:val="24"/>
                                <w:szCs w:val="28"/>
                              </w:rPr>
                              <w:t>Dee Why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7E79B" id="Text Box 681" o:spid="_x0000_s1028" type="#_x0000_t202" style="position:absolute;margin-left:-16.75pt;margin-top:53.35pt;width:74.05pt;height:3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" fillcolor="white [3212]" stroked="f" strokecolor="black [3213]" strokeweight=".25pt">
                <v:fill opacity="42662f"/>
                <v:textbox>
                  <w:txbxContent>
                    <w:p w:rsidR="004B7B13" w:rsidRPr="004B7B13" w:rsidRDefault="004B7B13" w:rsidP="004B7B13">
                      <w:pPr>
                        <w:spacing w:after="0" w:line="240" w:lineRule="auto"/>
                        <w:jc w:val="center"/>
                        <w:rPr>
                          <w:b/>
                          <w:sz w:val="24"/>
                          <w:szCs w:val="28"/>
                        </w:rPr>
                      </w:pPr>
                      <w:r w:rsidRPr="004B7B13">
                        <w:rPr>
                          <w:b/>
                          <w:sz w:val="24"/>
                          <w:szCs w:val="28"/>
                        </w:rPr>
                        <w:t>Brookvale /</w:t>
                      </w:r>
                    </w:p>
                    <w:p w:rsidR="004B7B13" w:rsidRPr="004B7B13" w:rsidRDefault="004B7B13" w:rsidP="004B7B13">
                      <w:pPr>
                        <w:spacing w:after="0" w:line="240" w:lineRule="auto"/>
                        <w:jc w:val="center"/>
                        <w:rPr>
                          <w:b/>
                          <w:sz w:val="24"/>
                          <w:szCs w:val="28"/>
                        </w:rPr>
                      </w:pPr>
                      <w:r w:rsidRPr="004B7B13">
                        <w:rPr>
                          <w:b/>
                          <w:sz w:val="24"/>
                          <w:szCs w:val="28"/>
                        </w:rPr>
                        <w:t>Dee Why</w:t>
                      </w:r>
                    </w:p>
                  </w:txbxContent>
                </v:textbox>
              </v:shape>
            </w:pict>
          </mc:Fallback>
        </mc:AlternateContent>
      </w:r>
      <w:r w:rsidRPr="00EE79F2">
        <w:rPr>
          <w:rFonts w:cstheme="minorHAnsi"/>
          <w:noProof/>
        </w:rPr>
        <mc:AlternateContent>
          <mc:Choice Requires="wps">
            <w:drawing>
              <wp:anchor distT="0" distB="0" distL="114300" distR="114300" simplePos="0" relativeHeight="251661312" behindDoc="0" locked="0" layoutInCell="1" allowOverlap="1" wp14:anchorId="00F9EB75" wp14:editId="0ECA899A">
                <wp:simplePos x="0" y="0"/>
                <wp:positionH relativeFrom="column">
                  <wp:posOffset>262550</wp:posOffset>
                </wp:positionH>
                <wp:positionV relativeFrom="paragraph">
                  <wp:posOffset>141842</wp:posOffset>
                </wp:positionV>
                <wp:extent cx="4660710" cy="3719015"/>
                <wp:effectExtent l="19050" t="19050" r="26035" b="15240"/>
                <wp:wrapNone/>
                <wp:docPr id="5857" name="Freeform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60710" cy="3719015"/>
                        </a:xfrm>
                        <a:custGeom>
                          <a:avLst/>
                          <a:gdLst>
                            <a:gd name="T0" fmla="*/ 485098 w 7335"/>
                            <a:gd name="T1" fmla="*/ 0 h 6135"/>
                            <a:gd name="T2" fmla="*/ 1047389 w 7335"/>
                            <a:gd name="T3" fmla="*/ 89280 h 6135"/>
                            <a:gd name="T4" fmla="*/ 986447 w 7335"/>
                            <a:gd name="T5" fmla="*/ 501146 h 6135"/>
                            <a:gd name="T6" fmla="*/ 2228037 w 7335"/>
                            <a:gd name="T7" fmla="*/ 669599 h 6135"/>
                            <a:gd name="T8" fmla="*/ 2258915 w 7335"/>
                            <a:gd name="T9" fmla="*/ 511253 h 6135"/>
                            <a:gd name="T10" fmla="*/ 2970717 w 7335"/>
                            <a:gd name="T11" fmla="*/ 616536 h 6135"/>
                            <a:gd name="T12" fmla="*/ 2838269 w 7335"/>
                            <a:gd name="T13" fmla="*/ 1355201 h 6135"/>
                            <a:gd name="T14" fmla="*/ 3367245 w 7335"/>
                            <a:gd name="T15" fmla="*/ 1429320 h 6135"/>
                            <a:gd name="T16" fmla="*/ 3479379 w 7335"/>
                            <a:gd name="T17" fmla="*/ 1270974 h 6135"/>
                            <a:gd name="T18" fmla="*/ 4120488 w 7335"/>
                            <a:gd name="T19" fmla="*/ 1355201 h 6135"/>
                            <a:gd name="T20" fmla="*/ 4496703 w 7335"/>
                            <a:gd name="T21" fmla="*/ 1492489 h 6135"/>
                            <a:gd name="T22" fmla="*/ 4629150 w 7335"/>
                            <a:gd name="T23" fmla="*/ 1618829 h 6135"/>
                            <a:gd name="T24" fmla="*/ 3917348 w 7335"/>
                            <a:gd name="T25" fmla="*/ 2357493 h 6135"/>
                            <a:gd name="T26" fmla="*/ 4242372 w 7335"/>
                            <a:gd name="T27" fmla="*/ 2684291 h 6135"/>
                            <a:gd name="T28" fmla="*/ 3591512 w 7335"/>
                            <a:gd name="T29" fmla="*/ 3412006 h 6135"/>
                            <a:gd name="T30" fmla="*/ 3377809 w 7335"/>
                            <a:gd name="T31" fmla="*/ 3211548 h 6135"/>
                            <a:gd name="T32" fmla="*/ 3306304 w 7335"/>
                            <a:gd name="T33" fmla="*/ 3348836 h 6135"/>
                            <a:gd name="T34" fmla="*/ 2817955 w 7335"/>
                            <a:gd name="T35" fmla="*/ 3886200 h 6135"/>
                            <a:gd name="T36" fmla="*/ 2553874 w 7335"/>
                            <a:gd name="T37" fmla="*/ 3348836 h 6135"/>
                            <a:gd name="T38" fmla="*/ 2279229 w 7335"/>
                            <a:gd name="T39" fmla="*/ 3337887 h 6135"/>
                            <a:gd name="T40" fmla="*/ 1729126 w 7335"/>
                            <a:gd name="T41" fmla="*/ 3316830 h 6135"/>
                            <a:gd name="T42" fmla="*/ 661423 w 7335"/>
                            <a:gd name="T43" fmla="*/ 3095315 h 6135"/>
                            <a:gd name="T44" fmla="*/ 284396 w 7335"/>
                            <a:gd name="T45" fmla="*/ 3358944 h 6135"/>
                            <a:gd name="T46" fmla="*/ 0 w 7335"/>
                            <a:gd name="T47" fmla="*/ 3295774 h 6135"/>
                            <a:gd name="T48" fmla="*/ 111321 w 7335"/>
                            <a:gd name="T49" fmla="*/ 3011089 h 6135"/>
                            <a:gd name="T50" fmla="*/ 173075 w 7335"/>
                            <a:gd name="T51" fmla="*/ 2525946 h 6135"/>
                            <a:gd name="T52" fmla="*/ 485098 w 7335"/>
                            <a:gd name="T53" fmla="*/ 0 h 6135"/>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7335" h="6135">
                              <a:moveTo>
                                <a:pt x="840" y="0"/>
                              </a:moveTo>
                              <a:lnTo>
                                <a:pt x="3690" y="390"/>
                              </a:lnTo>
                              <a:lnTo>
                                <a:pt x="3602" y="970"/>
                              </a:lnTo>
                              <a:lnTo>
                                <a:pt x="4723" y="1136"/>
                              </a:lnTo>
                              <a:lnTo>
                                <a:pt x="4515" y="2299"/>
                              </a:lnTo>
                              <a:lnTo>
                                <a:pt x="5348" y="2416"/>
                              </a:lnTo>
                              <a:lnTo>
                                <a:pt x="5524" y="2167"/>
                              </a:lnTo>
                              <a:lnTo>
                                <a:pt x="6534" y="2299"/>
                              </a:lnTo>
                              <a:lnTo>
                                <a:pt x="7126" y="2515"/>
                              </a:lnTo>
                              <a:lnTo>
                                <a:pt x="7335" y="2714"/>
                              </a:lnTo>
                              <a:lnTo>
                                <a:pt x="6214" y="3878"/>
                              </a:lnTo>
                              <a:lnTo>
                                <a:pt x="6726" y="4392"/>
                              </a:lnTo>
                              <a:lnTo>
                                <a:pt x="5760" y="5385"/>
                              </a:lnTo>
                              <a:lnTo>
                                <a:pt x="5430" y="5160"/>
                              </a:lnTo>
                              <a:lnTo>
                                <a:pt x="4500" y="6135"/>
                              </a:lnTo>
                              <a:lnTo>
                                <a:pt x="4035" y="5340"/>
                              </a:lnTo>
                              <a:lnTo>
                                <a:pt x="3630" y="5325"/>
                              </a:lnTo>
                              <a:lnTo>
                                <a:pt x="2760" y="5220"/>
                              </a:lnTo>
                              <a:lnTo>
                                <a:pt x="1087" y="5040"/>
                              </a:lnTo>
                              <a:lnTo>
                                <a:pt x="435" y="5310"/>
                              </a:lnTo>
                              <a:lnTo>
                                <a:pt x="0" y="5295"/>
                              </a:lnTo>
                              <a:lnTo>
                                <a:pt x="220" y="4907"/>
                              </a:lnTo>
                              <a:lnTo>
                                <a:pt x="318" y="4143"/>
                              </a:lnTo>
                              <a:lnTo>
                                <a:pt x="840" y="0"/>
                              </a:lnTo>
                              <a:close/>
                            </a:path>
                          </a:pathLst>
                        </a:custGeom>
                        <a:solidFill>
                          <a:schemeClr val="accent1">
                            <a:lumMod val="60000"/>
                            <a:lumOff val="40000"/>
                            <a:alpha val="46001"/>
                          </a:schemeClr>
                        </a:solidFill>
                        <a:ln w="38100">
                          <a:solidFill>
                            <a:srgbClr val="000000"/>
                          </a:solidFill>
                          <a:prstDash val="dash"/>
                          <a:round/>
                          <a:headEnd/>
                          <a:tailEnd/>
                        </a:ln>
                      </wps:spPr>
                      <wps:txbx>
                        <w:txbxContent>
                          <w:p w:rsidR="00E25925" w:rsidRDefault="00E25925" w:rsidP="00E25925">
                            <w:pPr>
                              <w:spacing w:after="120" w:line="240" w:lineRule="auto"/>
                              <w:jc w:val="center"/>
                              <w:rPr>
                                <w:b/>
                                <w:sz w:val="28"/>
                                <w:szCs w:val="28"/>
                              </w:rPr>
                            </w:pPr>
                          </w:p>
                          <w:p w:rsidR="00E25925" w:rsidRDefault="00E25925" w:rsidP="00E25925">
                            <w:pPr>
                              <w:spacing w:after="120" w:line="240" w:lineRule="auto"/>
                              <w:jc w:val="center"/>
                              <w:rPr>
                                <w:b/>
                                <w:sz w:val="28"/>
                                <w:szCs w:val="28"/>
                              </w:rPr>
                            </w:pPr>
                          </w:p>
                          <w:p w:rsidR="00E25925" w:rsidRDefault="00E25925" w:rsidP="00E25925">
                            <w:pPr>
                              <w:spacing w:after="120" w:line="240" w:lineRule="auto"/>
                              <w:jc w:val="center"/>
                              <w:rPr>
                                <w:b/>
                                <w:sz w:val="28"/>
                                <w:szCs w:val="28"/>
                              </w:rPr>
                            </w:pPr>
                          </w:p>
                          <w:p w:rsidR="00E25925" w:rsidRDefault="00E25925" w:rsidP="00E25925">
                            <w:pPr>
                              <w:spacing w:after="120" w:line="240" w:lineRule="auto"/>
                              <w:jc w:val="center"/>
                              <w:rPr>
                                <w:b/>
                                <w:sz w:val="28"/>
                                <w:szCs w:val="28"/>
                              </w:rPr>
                            </w:pPr>
                          </w:p>
                          <w:p w:rsidR="00E25925" w:rsidRDefault="00E25925" w:rsidP="00E25925">
                            <w:pPr>
                              <w:spacing w:after="120" w:line="240" w:lineRule="auto"/>
                              <w:jc w:val="center"/>
                              <w:rPr>
                                <w:b/>
                                <w:sz w:val="28"/>
                                <w:szCs w:val="28"/>
                              </w:rPr>
                            </w:pPr>
                            <w:r w:rsidRPr="00665530">
                              <w:rPr>
                                <w:b/>
                                <w:sz w:val="28"/>
                                <w:szCs w:val="28"/>
                              </w:rPr>
                              <w:t>Freshwater Village</w:t>
                            </w:r>
                          </w:p>
                          <w:p w:rsidR="00E25925" w:rsidRPr="00665530" w:rsidRDefault="00E25925" w:rsidP="00E25925">
                            <w:pPr>
                              <w:spacing w:after="120" w:line="240" w:lineRule="auto"/>
                              <w:jc w:val="center"/>
                              <w:rPr>
                                <w:b/>
                                <w:sz w:val="28"/>
                                <w:szCs w:val="28"/>
                              </w:rPr>
                            </w:pPr>
                            <w:r>
                              <w:rPr>
                                <w:b/>
                                <w:sz w:val="28"/>
                                <w:szCs w:val="28"/>
                              </w:rPr>
                              <w:t>27,000m²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9EB75" id="Freeform 687" o:spid="_x0000_s1029" style="position:absolute;margin-left:20.65pt;margin-top:11.15pt;width:367pt;height:29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335,61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" adj="-11796480,,5400" path="m840,l3690,390r-88,580l4723,1136,4515,2299r833,117l5524,2167r1010,132l7126,2515r209,199l6214,3878r512,514l5760,5385,5430,5160r-930,975l4035,5340r-405,-15l2760,5220,1087,5040,435,5310,,5295,220,4907r98,-764l840,xe" fillcolor="#95b3d7 [1940]" strokeweight="3pt">
                <v:fill opacity="30069f"/>
                <v:stroke dashstyle="dash" joinstyle="round"/>
                <v:formulas/>
                <v:path arrowok="t" o:connecttype="custom" o:connectlocs="308234642,0;665518253,54121216;626795283,303792908;1415710201,405908513;1435330297,309919735;1887614237,373741912;1803455857,821517986;2139570885,866448658;2147483646,770459881;2147483646,821517986;2147483646,904741480;2147483646,981328335;2147483646,1429103803;2147483646,1627207578;2147483646,2068345802;2146283324,1946828881;2100848550,2030052374;1790548200,2147483646;1622749297,2030052374;1448237954,2023415130;1098698683,2010650452;420272773,1876368853;180707196,2036179808;0,1997886380;70734137,1825311354;109973058,1531219407;308234642,0" o:connectangles="0,0,0,0,0,0,0,0,0,0,0,0,0,0,0,0,0,0,0,0,0,0,0,0,0,0,0" textboxrect="0,0,7335,6135"/>
                <v:textbox>
                  <w:txbxContent>
                    <w:p w:rsidR="00E25925" w:rsidRDefault="00E25925" w:rsidP="00E25925">
                      <w:pPr>
                        <w:spacing w:after="120" w:line="240" w:lineRule="auto"/>
                        <w:jc w:val="center"/>
                        <w:rPr>
                          <w:b/>
                          <w:sz w:val="28"/>
                          <w:szCs w:val="28"/>
                        </w:rPr>
                      </w:pPr>
                    </w:p>
                    <w:p w:rsidR="00E25925" w:rsidRDefault="00E25925" w:rsidP="00E25925">
                      <w:pPr>
                        <w:spacing w:after="120" w:line="240" w:lineRule="auto"/>
                        <w:jc w:val="center"/>
                        <w:rPr>
                          <w:b/>
                          <w:sz w:val="28"/>
                          <w:szCs w:val="28"/>
                        </w:rPr>
                      </w:pPr>
                    </w:p>
                    <w:p w:rsidR="00E25925" w:rsidRDefault="00E25925" w:rsidP="00E25925">
                      <w:pPr>
                        <w:spacing w:after="120" w:line="240" w:lineRule="auto"/>
                        <w:jc w:val="center"/>
                        <w:rPr>
                          <w:b/>
                          <w:sz w:val="28"/>
                          <w:szCs w:val="28"/>
                        </w:rPr>
                      </w:pPr>
                    </w:p>
                    <w:p w:rsidR="00E25925" w:rsidRDefault="00E25925" w:rsidP="00E25925">
                      <w:pPr>
                        <w:spacing w:after="120" w:line="240" w:lineRule="auto"/>
                        <w:jc w:val="center"/>
                        <w:rPr>
                          <w:b/>
                          <w:sz w:val="28"/>
                          <w:szCs w:val="28"/>
                        </w:rPr>
                      </w:pPr>
                    </w:p>
                    <w:p w:rsidR="00E25925" w:rsidRDefault="00E25925" w:rsidP="00E25925">
                      <w:pPr>
                        <w:spacing w:after="120" w:line="240" w:lineRule="auto"/>
                        <w:jc w:val="center"/>
                        <w:rPr>
                          <w:b/>
                          <w:sz w:val="28"/>
                          <w:szCs w:val="28"/>
                        </w:rPr>
                      </w:pPr>
                      <w:r w:rsidRPr="00665530">
                        <w:rPr>
                          <w:b/>
                          <w:sz w:val="28"/>
                          <w:szCs w:val="28"/>
                        </w:rPr>
                        <w:t>Freshwater Village</w:t>
                      </w:r>
                    </w:p>
                    <w:p w:rsidR="00E25925" w:rsidRPr="00665530" w:rsidRDefault="00E25925" w:rsidP="00E25925">
                      <w:pPr>
                        <w:spacing w:after="120" w:line="240" w:lineRule="auto"/>
                        <w:jc w:val="center"/>
                        <w:rPr>
                          <w:b/>
                          <w:sz w:val="28"/>
                          <w:szCs w:val="28"/>
                        </w:rPr>
                      </w:pPr>
                      <w:r>
                        <w:rPr>
                          <w:b/>
                          <w:sz w:val="28"/>
                          <w:szCs w:val="28"/>
                        </w:rPr>
                        <w:t>27,000m²</w:t>
                      </w:r>
                    </w:p>
                  </w:txbxContent>
                </v:textbox>
              </v:shape>
            </w:pict>
          </mc:Fallback>
        </mc:AlternateContent>
      </w:r>
      <w:r w:rsidRPr="00EE79F2">
        <w:rPr>
          <w:rFonts w:cstheme="minorHAnsi"/>
          <w:b/>
          <w:noProof/>
        </w:rPr>
        <mc:AlternateContent>
          <mc:Choice Requires="wps">
            <w:drawing>
              <wp:anchor distT="0" distB="0" distL="114300" distR="114300" simplePos="0" relativeHeight="251668480" behindDoc="0" locked="0" layoutInCell="1" allowOverlap="1" wp14:anchorId="0B0D7EDD" wp14:editId="1FC89FD1">
                <wp:simplePos x="0" y="0"/>
                <wp:positionH relativeFrom="column">
                  <wp:posOffset>93980</wp:posOffset>
                </wp:positionH>
                <wp:positionV relativeFrom="paragraph">
                  <wp:posOffset>73660</wp:posOffset>
                </wp:positionV>
                <wp:extent cx="459105" cy="450215"/>
                <wp:effectExtent l="23495" t="52705" r="59690" b="21590"/>
                <wp:wrapNone/>
                <wp:docPr id="5908" name="AutoShape 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664209">
                          <a:off x="0" y="0"/>
                          <a:ext cx="459105" cy="450215"/>
                        </a:xfrm>
                        <a:prstGeom prst="downArrow">
                          <a:avLst>
                            <a:gd name="adj1" fmla="val 50000"/>
                            <a:gd name="adj2" fmla="val 26280"/>
                          </a:avLst>
                        </a:prstGeom>
                        <a:solidFill>
                          <a:srgbClr val="FFFF00">
                            <a:alpha val="45000"/>
                          </a:srgbClr>
                        </a:solidFill>
                        <a:ln w="25400">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EB06E" id="AutoShape 679" o:spid="_x0000_s1026" type="#_x0000_t67" style="position:absolute;margin-left:7.4pt;margin-top:5.8pt;width:36.15pt;height:35.45pt;rotation:8371360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" adj="15924" fillcolor="yellow" strokeweight="2pt">
                <v:fill opacity="29555f"/>
                <v:textbox style="layout-flow:vertical-ideographic"/>
              </v:shape>
            </w:pict>
          </mc:Fallback>
        </mc:AlternateContent>
      </w:r>
      <w:r w:rsidR="00223614" w:rsidRPr="00EE79F2">
        <w:rPr>
          <w:rFonts w:cstheme="minorHAnsi"/>
          <w:b/>
          <w:noProof/>
        </w:rPr>
        <mc:AlternateContent>
          <mc:Choice Requires="wps">
            <w:drawing>
              <wp:anchor distT="0" distB="0" distL="114300" distR="114300" simplePos="0" relativeHeight="251675648" behindDoc="0" locked="0" layoutInCell="1" allowOverlap="1" wp14:anchorId="339DC5D9" wp14:editId="46BBDCB7">
                <wp:simplePos x="0" y="0"/>
                <wp:positionH relativeFrom="column">
                  <wp:posOffset>664845</wp:posOffset>
                </wp:positionH>
                <wp:positionV relativeFrom="paragraph">
                  <wp:posOffset>3725545</wp:posOffset>
                </wp:positionV>
                <wp:extent cx="1160780" cy="341630"/>
                <wp:effectExtent l="0" t="0" r="1270" b="1270"/>
                <wp:wrapNone/>
                <wp:docPr id="5914" name="Text 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341630"/>
                        </a:xfrm>
                        <a:prstGeom prst="rect">
                          <a:avLst/>
                        </a:prstGeom>
                        <a:solidFill>
                          <a:srgbClr val="FFFFFF">
                            <a:alpha val="64999"/>
                          </a:srgbClr>
                        </a:solidFill>
                        <a:ln>
                          <a:noFill/>
                        </a:ln>
                        <a:extLst>
                          <a:ext uri="{91240B29-F687-4F45-9708-019B960494DF}">
                            <a14:hiddenLine xmlns:a14="http://schemas.microsoft.com/office/drawing/2010/main" w="3175">
                              <a:solidFill>
                                <a:schemeClr val="tx1">
                                  <a:lumMod val="100000"/>
                                  <a:lumOff val="0"/>
                                </a:schemeClr>
                              </a:solidFill>
                              <a:miter lim="800000"/>
                              <a:headEnd/>
                              <a:tailEnd/>
                            </a14:hiddenLine>
                          </a:ext>
                        </a:extLst>
                      </wps:spPr>
                      <wps:txbx>
                        <w:txbxContent>
                          <w:p w:rsidR="004B7B13" w:rsidRPr="00720BFA" w:rsidRDefault="004B7B13" w:rsidP="004B7B13">
                            <w:pPr>
                              <w:jc w:val="center"/>
                              <w:rPr>
                                <w:b/>
                                <w:sz w:val="28"/>
                                <w:szCs w:val="28"/>
                              </w:rPr>
                            </w:pPr>
                            <w:r w:rsidRPr="00720BFA">
                              <w:rPr>
                                <w:b/>
                                <w:sz w:val="28"/>
                                <w:szCs w:val="28"/>
                              </w:rPr>
                              <w:t>Sydney CBD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DC5D9" id="Text Box 682" o:spid="_x0000_s1030" type="#_x0000_t202" style="position:absolute;margin-left:52.35pt;margin-top:293.35pt;width:91.4pt;height:26.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" stroked="f" strokecolor="black [3213]" strokeweight=".25pt">
                <v:fill opacity="42662f"/>
                <v:textbox>
                  <w:txbxContent>
                    <w:p w:rsidR="004B7B13" w:rsidRPr="00720BFA" w:rsidRDefault="004B7B13" w:rsidP="004B7B13">
                      <w:pPr>
                        <w:jc w:val="center"/>
                        <w:rPr>
                          <w:b/>
                          <w:sz w:val="28"/>
                          <w:szCs w:val="28"/>
                        </w:rPr>
                      </w:pPr>
                      <w:r w:rsidRPr="00720BFA">
                        <w:rPr>
                          <w:b/>
                          <w:sz w:val="28"/>
                          <w:szCs w:val="28"/>
                        </w:rPr>
                        <w:t>Sydney CBD</w:t>
                      </w:r>
                    </w:p>
                  </w:txbxContent>
                </v:textbox>
              </v:shape>
            </w:pict>
          </mc:Fallback>
        </mc:AlternateContent>
      </w:r>
      <w:r w:rsidR="00223614" w:rsidRPr="00EE79F2">
        <w:rPr>
          <w:rFonts w:cstheme="minorHAnsi"/>
          <w:b/>
          <w:noProof/>
        </w:rPr>
        <mc:AlternateContent>
          <mc:Choice Requires="wps">
            <w:drawing>
              <wp:anchor distT="0" distB="0" distL="114300" distR="114300" simplePos="0" relativeHeight="251674624" behindDoc="0" locked="0" layoutInCell="1" allowOverlap="1" wp14:anchorId="300F2BE1" wp14:editId="51131095">
                <wp:simplePos x="0" y="0"/>
                <wp:positionH relativeFrom="column">
                  <wp:posOffset>272415</wp:posOffset>
                </wp:positionH>
                <wp:positionV relativeFrom="paragraph">
                  <wp:posOffset>3493770</wp:posOffset>
                </wp:positionV>
                <wp:extent cx="359410" cy="427990"/>
                <wp:effectExtent l="22860" t="53340" r="6350" b="63500"/>
                <wp:wrapNone/>
                <wp:docPr id="5909" name="AutoShape 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57879">
                          <a:off x="0" y="0"/>
                          <a:ext cx="359410" cy="427990"/>
                        </a:xfrm>
                        <a:prstGeom prst="downArrow">
                          <a:avLst>
                            <a:gd name="adj1" fmla="val 50000"/>
                            <a:gd name="adj2" fmla="val 27311"/>
                          </a:avLst>
                        </a:prstGeom>
                        <a:solidFill>
                          <a:srgbClr val="FFFF00">
                            <a:alpha val="45000"/>
                          </a:srgbClr>
                        </a:solidFill>
                        <a:ln w="25400">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62081" id="AutoShape 680" o:spid="_x0000_s1026" type="#_x0000_t67" style="position:absolute;margin-left:21.45pt;margin-top:275.1pt;width:28.3pt;height:33.7pt;rotation:3340019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" adj="16646" fillcolor="yellow" strokeweight="2pt">
                <v:fill opacity="29555f"/>
                <v:textbox style="layout-flow:vertical-ideographic"/>
              </v:shape>
            </w:pict>
          </mc:Fallback>
        </mc:AlternateContent>
      </w:r>
      <w:r w:rsidR="009B6E46">
        <w:rPr>
          <w:rFonts w:cstheme="minorHAnsi"/>
          <w:b/>
          <w:noProof/>
        </w:rPr>
        <w:drawing>
          <wp:inline distT="0" distB="0" distL="0" distR="0" wp14:anchorId="637006A8" wp14:editId="5BBC55C3">
            <wp:extent cx="6115685" cy="43110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5685" cy="4311015"/>
                    </a:xfrm>
                    <a:prstGeom prst="rect">
                      <a:avLst/>
                    </a:prstGeom>
                    <a:noFill/>
                    <a:ln>
                      <a:noFill/>
                    </a:ln>
                  </pic:spPr>
                </pic:pic>
              </a:graphicData>
            </a:graphic>
          </wp:inline>
        </w:drawing>
      </w:r>
      <w:r w:rsidR="005F2370" w:rsidRPr="00E50563">
        <w:rPr>
          <w:b/>
          <w:bCs/>
          <w:color w:val="4F81BD" w:themeColor="accent1"/>
          <w:sz w:val="18"/>
          <w:szCs w:val="18"/>
        </w:rPr>
        <w:t xml:space="preserve">Figure </w:t>
      </w:r>
      <w:r w:rsidR="005F544B" w:rsidRPr="00E50563">
        <w:rPr>
          <w:b/>
          <w:bCs/>
          <w:color w:val="4F81BD" w:themeColor="accent1"/>
          <w:sz w:val="18"/>
          <w:szCs w:val="18"/>
        </w:rPr>
        <w:fldChar w:fldCharType="begin"/>
      </w:r>
      <w:r w:rsidR="005F544B" w:rsidRPr="00E50563">
        <w:rPr>
          <w:b/>
          <w:bCs/>
          <w:color w:val="4F81BD" w:themeColor="accent1"/>
          <w:sz w:val="18"/>
          <w:szCs w:val="18"/>
        </w:rPr>
        <w:instrText xml:space="preserve"> SEQ Figure \* ARABIC </w:instrText>
      </w:r>
      <w:r w:rsidR="005F544B" w:rsidRPr="00E50563">
        <w:rPr>
          <w:b/>
          <w:bCs/>
          <w:color w:val="4F81BD" w:themeColor="accent1"/>
          <w:sz w:val="18"/>
          <w:szCs w:val="18"/>
        </w:rPr>
        <w:fldChar w:fldCharType="separate"/>
      </w:r>
      <w:r w:rsidR="00B34186" w:rsidRPr="00E50563">
        <w:rPr>
          <w:b/>
          <w:bCs/>
          <w:color w:val="4F81BD" w:themeColor="accent1"/>
          <w:sz w:val="18"/>
          <w:szCs w:val="18"/>
        </w:rPr>
        <w:t>1</w:t>
      </w:r>
      <w:r w:rsidR="005F544B" w:rsidRPr="00E50563">
        <w:rPr>
          <w:b/>
          <w:bCs/>
          <w:color w:val="4F81BD" w:themeColor="accent1"/>
          <w:sz w:val="18"/>
          <w:szCs w:val="18"/>
        </w:rPr>
        <w:fldChar w:fldCharType="end"/>
      </w:r>
      <w:r w:rsidR="005F2370" w:rsidRPr="00E50563">
        <w:rPr>
          <w:b/>
          <w:bCs/>
          <w:color w:val="4F81BD" w:themeColor="accent1"/>
          <w:sz w:val="18"/>
          <w:szCs w:val="18"/>
        </w:rPr>
        <w:t xml:space="preserve"> </w:t>
      </w:r>
      <w:r w:rsidR="007412BA" w:rsidRPr="00E50563">
        <w:rPr>
          <w:b/>
          <w:bCs/>
          <w:color w:val="4F81BD" w:themeColor="accent1"/>
          <w:sz w:val="18"/>
          <w:szCs w:val="18"/>
        </w:rPr>
        <w:t>– Freshwater Village</w:t>
      </w:r>
      <w:r w:rsidR="005F2370" w:rsidRPr="00E50563">
        <w:rPr>
          <w:b/>
          <w:bCs/>
          <w:color w:val="4F81BD" w:themeColor="accent1"/>
          <w:sz w:val="18"/>
          <w:szCs w:val="18"/>
        </w:rPr>
        <w:t xml:space="preserve"> Locality</w:t>
      </w:r>
    </w:p>
    <w:p w:rsidR="00655F4B" w:rsidRPr="00566719" w:rsidRDefault="00885B07" w:rsidP="00C45590">
      <w:pPr>
        <w:pStyle w:val="BodyText"/>
        <w:spacing w:line="360" w:lineRule="auto"/>
        <w:rPr>
          <w:rFonts w:cstheme="minorHAnsi"/>
          <w:b/>
          <w:u w:val="single"/>
        </w:rPr>
      </w:pPr>
      <w:r>
        <w:rPr>
          <w:rFonts w:cstheme="minorHAnsi"/>
          <w:b/>
        </w:rPr>
        <w:t>Land U</w:t>
      </w:r>
      <w:r w:rsidR="00566719">
        <w:rPr>
          <w:rFonts w:cstheme="minorHAnsi"/>
          <w:b/>
        </w:rPr>
        <w:t xml:space="preserve">se </w:t>
      </w:r>
      <w:r w:rsidR="00655F4B" w:rsidRPr="00EE79F2">
        <w:rPr>
          <w:rFonts w:cstheme="minorHAnsi"/>
          <w:b/>
        </w:rPr>
        <w:t>Controls</w:t>
      </w:r>
    </w:p>
    <w:p w:rsidR="005B5AD9" w:rsidRPr="005F544B" w:rsidRDefault="006512DB" w:rsidP="00C45590">
      <w:pPr>
        <w:spacing w:after="0" w:line="360" w:lineRule="auto"/>
        <w:rPr>
          <w:rFonts w:eastAsia="Times New Roman" w:cstheme="minorHAnsi"/>
          <w:b/>
          <w:i/>
          <w:szCs w:val="24"/>
          <w:u w:val="single"/>
        </w:rPr>
      </w:pPr>
      <w:r w:rsidRPr="005F544B">
        <w:rPr>
          <w:rFonts w:eastAsia="Times New Roman" w:cstheme="minorHAnsi"/>
          <w:b/>
          <w:i/>
          <w:szCs w:val="24"/>
          <w:u w:val="single"/>
        </w:rPr>
        <w:t>Local Government Act 1993</w:t>
      </w:r>
    </w:p>
    <w:p w:rsidR="006512DB" w:rsidRDefault="006512DB" w:rsidP="00C45590">
      <w:pPr>
        <w:spacing w:after="0" w:line="360" w:lineRule="auto"/>
        <w:rPr>
          <w:rFonts w:eastAsia="Times New Roman" w:cstheme="minorHAnsi"/>
          <w:szCs w:val="24"/>
        </w:rPr>
      </w:pPr>
      <w:r w:rsidRPr="006512DB">
        <w:rPr>
          <w:rFonts w:eastAsia="Times New Roman" w:cstheme="minorHAnsi"/>
          <w:szCs w:val="24"/>
        </w:rPr>
        <w:t>The Local Government Act 1993 (LG Act) identifies the requirements for all Council owned land as well as for Plans of Management. The LG Act introduced the classifications of ‘Community’ and ‘Operational’ land and requires all land under Council ownership to be classified as either ‘Community’ or ‘Operational.’ The LG Act requires that the use and management of ‘Community Land’ be regulated by a Plan of Management.</w:t>
      </w:r>
      <w:r w:rsidR="003357EE">
        <w:rPr>
          <w:rFonts w:eastAsia="Times New Roman" w:cstheme="minorHAnsi"/>
          <w:szCs w:val="24"/>
        </w:rPr>
        <w:t xml:space="preserve"> </w:t>
      </w:r>
      <w:r w:rsidR="003357EE" w:rsidRPr="003357EE">
        <w:rPr>
          <w:rFonts w:eastAsia="Times New Roman" w:cstheme="minorHAnsi"/>
          <w:szCs w:val="24"/>
        </w:rPr>
        <w:t>Section 46 of the LG Act does not permit Council to grant a lease, license or other estate for private purposes or interests over land classified ‘Community Land – General Community Use.’</w:t>
      </w:r>
      <w:r w:rsidR="00066A63">
        <w:rPr>
          <w:rFonts w:eastAsia="Times New Roman" w:cstheme="minorHAnsi"/>
          <w:szCs w:val="24"/>
        </w:rPr>
        <w:t xml:space="preserve"> </w:t>
      </w:r>
    </w:p>
    <w:p w:rsidR="00066A63" w:rsidRPr="006512DB" w:rsidRDefault="00066A63" w:rsidP="00C45590">
      <w:pPr>
        <w:spacing w:after="0" w:line="360" w:lineRule="auto"/>
        <w:rPr>
          <w:rFonts w:eastAsia="Times New Roman" w:cstheme="minorHAnsi"/>
          <w:szCs w:val="24"/>
        </w:rPr>
      </w:pPr>
      <w:r w:rsidRPr="00834B3A">
        <w:t>As such</w:t>
      </w:r>
      <w:r w:rsidR="00885B07">
        <w:t>,</w:t>
      </w:r>
      <w:r w:rsidRPr="00834B3A">
        <w:t xml:space="preserve"> Council cannot permit access to private property where that access is gained across land classified as ‘Community.’</w:t>
      </w:r>
      <w:r>
        <w:t xml:space="preserve"> </w:t>
      </w:r>
      <w:r w:rsidRPr="00066A63">
        <w:t>Council may only grant uses for public purposes, uses undertaken in accordance with the core objectives of the category ‘Community Land – General Community Use’, for a short-term casual purpose or for filming.</w:t>
      </w:r>
    </w:p>
    <w:p w:rsidR="00566719" w:rsidRPr="00566719" w:rsidRDefault="00566719" w:rsidP="00C45590">
      <w:pPr>
        <w:spacing w:after="0" w:line="360" w:lineRule="auto"/>
        <w:rPr>
          <w:rFonts w:eastAsia="Times New Roman" w:cstheme="minorHAnsi"/>
          <w:b/>
          <w:szCs w:val="24"/>
          <w:u w:val="single"/>
        </w:rPr>
      </w:pPr>
    </w:p>
    <w:p w:rsidR="00655F4B" w:rsidRPr="00566719" w:rsidRDefault="00655F4B" w:rsidP="00C45590">
      <w:pPr>
        <w:spacing w:after="0" w:line="360" w:lineRule="auto"/>
        <w:rPr>
          <w:rFonts w:eastAsia="Times New Roman" w:cstheme="minorHAnsi"/>
          <w:b/>
          <w:i/>
          <w:szCs w:val="24"/>
        </w:rPr>
      </w:pPr>
      <w:r w:rsidRPr="00566719">
        <w:rPr>
          <w:rFonts w:eastAsia="Times New Roman" w:cstheme="minorHAnsi"/>
          <w:b/>
          <w:i/>
          <w:szCs w:val="24"/>
        </w:rPr>
        <w:t>Classification</w:t>
      </w:r>
    </w:p>
    <w:p w:rsidR="00655F4B" w:rsidRDefault="00655F4B" w:rsidP="00C45590">
      <w:pPr>
        <w:spacing w:after="0" w:line="360" w:lineRule="auto"/>
        <w:rPr>
          <w:rFonts w:eastAsia="Times New Roman" w:cstheme="minorHAnsi"/>
          <w:szCs w:val="24"/>
        </w:rPr>
      </w:pPr>
      <w:r w:rsidRPr="00EE79F2">
        <w:rPr>
          <w:rFonts w:eastAsia="Times New Roman" w:cstheme="minorHAnsi"/>
          <w:szCs w:val="24"/>
        </w:rPr>
        <w:t>Oliver Street carpark and Lawrence Street carpark are classified Community Land under the Local Government Act 1993. The classification prohibits access to private land and requires a Plan of Management</w:t>
      </w:r>
      <w:r w:rsidR="00C065C1">
        <w:rPr>
          <w:rFonts w:eastAsia="Times New Roman" w:cstheme="minorHAnsi"/>
          <w:szCs w:val="24"/>
        </w:rPr>
        <w:t xml:space="preserve"> (PoM)</w:t>
      </w:r>
      <w:r w:rsidRPr="00EE79F2">
        <w:rPr>
          <w:rFonts w:eastAsia="Times New Roman" w:cstheme="minorHAnsi"/>
          <w:szCs w:val="24"/>
        </w:rPr>
        <w:t xml:space="preserve"> to manage the land. Community Land is better associated with open space i.e. parks. Community Land is inconsistent with the current use </w:t>
      </w:r>
      <w:r w:rsidR="00885B07">
        <w:rPr>
          <w:rFonts w:eastAsia="Times New Roman" w:cstheme="minorHAnsi"/>
          <w:szCs w:val="24"/>
        </w:rPr>
        <w:t xml:space="preserve">of the land </w:t>
      </w:r>
      <w:r w:rsidR="00E126F8">
        <w:rPr>
          <w:rFonts w:eastAsia="Times New Roman" w:cstheme="minorHAnsi"/>
          <w:szCs w:val="24"/>
        </w:rPr>
        <w:t>as a carpark.</w:t>
      </w:r>
      <w:r w:rsidRPr="00EE79F2">
        <w:rPr>
          <w:rFonts w:eastAsia="Times New Roman" w:cstheme="minorHAnsi"/>
          <w:szCs w:val="24"/>
        </w:rPr>
        <w:t xml:space="preserve"> Operational Land would permit legal access to the adjoining properties, which would comply with the </w:t>
      </w:r>
      <w:r w:rsidR="00E126F8">
        <w:rPr>
          <w:rFonts w:eastAsia="Times New Roman" w:cstheme="minorHAnsi"/>
          <w:szCs w:val="24"/>
        </w:rPr>
        <w:t xml:space="preserve">requirements of </w:t>
      </w:r>
      <w:r w:rsidR="00566719">
        <w:rPr>
          <w:rFonts w:eastAsia="Times New Roman" w:cstheme="minorHAnsi"/>
          <w:szCs w:val="24"/>
        </w:rPr>
        <w:t xml:space="preserve">the Freshwater Village </w:t>
      </w:r>
      <w:r w:rsidR="00E126F8">
        <w:rPr>
          <w:rFonts w:eastAsia="Times New Roman" w:cstheme="minorHAnsi"/>
          <w:szCs w:val="24"/>
        </w:rPr>
        <w:t xml:space="preserve">Development Control Plan </w:t>
      </w:r>
      <w:r w:rsidRPr="00EE79F2">
        <w:rPr>
          <w:rFonts w:eastAsia="Times New Roman" w:cstheme="minorHAnsi"/>
          <w:szCs w:val="24"/>
        </w:rPr>
        <w:t>2011</w:t>
      </w:r>
      <w:r w:rsidR="00E126F8">
        <w:rPr>
          <w:rFonts w:eastAsia="Times New Roman" w:cstheme="minorHAnsi"/>
          <w:szCs w:val="24"/>
        </w:rPr>
        <w:t xml:space="preserve"> (see separate section)</w:t>
      </w:r>
      <w:r w:rsidRPr="00EE79F2">
        <w:rPr>
          <w:rFonts w:eastAsia="Times New Roman" w:cstheme="minorHAnsi"/>
          <w:szCs w:val="24"/>
        </w:rPr>
        <w:t xml:space="preserve"> and resolve the urban design issues along Lawrence Street.</w:t>
      </w:r>
      <w:r w:rsidR="001A1C49">
        <w:rPr>
          <w:rFonts w:eastAsia="Times New Roman" w:cstheme="minorHAnsi"/>
          <w:szCs w:val="24"/>
        </w:rPr>
        <w:t xml:space="preserve"> A recent reclassification of a carpark</w:t>
      </w:r>
      <w:r w:rsidR="000059A8">
        <w:rPr>
          <w:rFonts w:eastAsia="Times New Roman" w:cstheme="minorHAnsi"/>
          <w:szCs w:val="24"/>
        </w:rPr>
        <w:t xml:space="preserve"> from community land to operational land</w:t>
      </w:r>
      <w:r w:rsidR="001A1C49">
        <w:rPr>
          <w:rFonts w:eastAsia="Times New Roman" w:cstheme="minorHAnsi"/>
          <w:szCs w:val="24"/>
        </w:rPr>
        <w:t xml:space="preserve"> is</w:t>
      </w:r>
      <w:r w:rsidR="000925FC">
        <w:rPr>
          <w:rFonts w:eastAsia="Times New Roman" w:cstheme="minorHAnsi"/>
          <w:szCs w:val="24"/>
        </w:rPr>
        <w:t xml:space="preserve"> in</w:t>
      </w:r>
      <w:r w:rsidR="001A1C49">
        <w:rPr>
          <w:rFonts w:eastAsia="Times New Roman" w:cstheme="minorHAnsi"/>
          <w:szCs w:val="24"/>
        </w:rPr>
        <w:t xml:space="preserve"> the Forestville local centre</w:t>
      </w:r>
      <w:r w:rsidR="000925FC">
        <w:rPr>
          <w:rFonts w:eastAsia="Times New Roman" w:cstheme="minorHAnsi"/>
          <w:szCs w:val="24"/>
        </w:rPr>
        <w:t xml:space="preserve"> Darley Street carpark and Starkey Street carpark</w:t>
      </w:r>
      <w:r w:rsidR="001A1C49">
        <w:rPr>
          <w:rFonts w:eastAsia="Times New Roman" w:cstheme="minorHAnsi"/>
          <w:szCs w:val="24"/>
        </w:rPr>
        <w:t>.</w:t>
      </w:r>
    </w:p>
    <w:p w:rsidR="002B192D" w:rsidRPr="002B192D" w:rsidRDefault="002B192D" w:rsidP="00C45590">
      <w:pPr>
        <w:spacing w:after="0" w:line="360" w:lineRule="auto"/>
        <w:rPr>
          <w:rFonts w:eastAsia="Times New Roman" w:cstheme="minorHAnsi"/>
          <w:szCs w:val="24"/>
        </w:rPr>
      </w:pPr>
    </w:p>
    <w:p w:rsidR="002B192D" w:rsidRPr="00566719" w:rsidRDefault="00ED1C31" w:rsidP="00C45590">
      <w:pPr>
        <w:spacing w:after="0" w:line="360" w:lineRule="auto"/>
        <w:rPr>
          <w:rFonts w:eastAsia="Times New Roman" w:cstheme="minorHAnsi"/>
          <w:b/>
          <w:i/>
          <w:szCs w:val="24"/>
        </w:rPr>
      </w:pPr>
      <w:r w:rsidRPr="00566719">
        <w:rPr>
          <w:rFonts w:eastAsia="Times New Roman" w:cstheme="minorHAnsi"/>
          <w:b/>
          <w:i/>
          <w:szCs w:val="24"/>
        </w:rPr>
        <w:t>Plan of Management</w:t>
      </w:r>
    </w:p>
    <w:p w:rsidR="00C065C1" w:rsidRDefault="00A61AD8" w:rsidP="00A61AD8">
      <w:pPr>
        <w:spacing w:after="0" w:line="360" w:lineRule="auto"/>
        <w:rPr>
          <w:rFonts w:eastAsia="Times New Roman" w:cstheme="minorHAnsi"/>
          <w:szCs w:val="24"/>
        </w:rPr>
      </w:pPr>
      <w:r w:rsidRPr="00A61AD8">
        <w:rPr>
          <w:rFonts w:eastAsia="Times New Roman" w:cstheme="minorHAnsi"/>
          <w:szCs w:val="24"/>
        </w:rPr>
        <w:t>The land and surrounds (including the Harbord Literary Institute, Early Childhood Health Cent</w:t>
      </w:r>
      <w:r w:rsidR="00D0233A">
        <w:rPr>
          <w:rFonts w:eastAsia="Times New Roman" w:cstheme="minorHAnsi"/>
          <w:szCs w:val="24"/>
        </w:rPr>
        <w:t>re and pedestrian access way) are</w:t>
      </w:r>
      <w:r w:rsidRPr="00A61AD8">
        <w:rPr>
          <w:rFonts w:eastAsia="Times New Roman" w:cstheme="minorHAnsi"/>
          <w:szCs w:val="24"/>
        </w:rPr>
        <w:t xml:space="preserve"> covered by the Harbord Literary Institute and Early Childhood Health Centre Plan of Management (PoM) which was adopted by Council on 25 March 2008</w:t>
      </w:r>
      <w:r w:rsidR="00B262DE">
        <w:rPr>
          <w:rFonts w:eastAsia="Times New Roman" w:cstheme="minorHAnsi"/>
          <w:szCs w:val="24"/>
        </w:rPr>
        <w:t xml:space="preserve">. </w:t>
      </w:r>
      <w:r w:rsidRPr="00A61AD8">
        <w:rPr>
          <w:rFonts w:eastAsia="Times New Roman" w:cstheme="minorHAnsi"/>
          <w:szCs w:val="24"/>
        </w:rPr>
        <w:t>The PoM provides the framework for managing the use of land and the community facilities to which it applies. In general, the PoM governs what can and what cannot be undertaken on land to which it applies.</w:t>
      </w:r>
    </w:p>
    <w:p w:rsidR="00464F3C" w:rsidRDefault="00464F3C" w:rsidP="00A61AD8">
      <w:pPr>
        <w:spacing w:after="0" w:line="360" w:lineRule="auto"/>
        <w:rPr>
          <w:rFonts w:eastAsia="Times New Roman" w:cstheme="minorHAnsi"/>
          <w:szCs w:val="24"/>
        </w:rPr>
      </w:pPr>
    </w:p>
    <w:p w:rsidR="00A61AD8" w:rsidRPr="00A61AD8" w:rsidRDefault="00C065C1" w:rsidP="00A61AD8">
      <w:pPr>
        <w:spacing w:after="0" w:line="360" w:lineRule="auto"/>
        <w:rPr>
          <w:rFonts w:eastAsia="Times New Roman" w:cstheme="minorHAnsi"/>
          <w:szCs w:val="24"/>
        </w:rPr>
      </w:pPr>
      <w:r w:rsidRPr="00C065C1">
        <w:rPr>
          <w:rFonts w:eastAsia="Times New Roman" w:cstheme="minorHAnsi"/>
          <w:szCs w:val="24"/>
        </w:rPr>
        <w:t>The land is currently classified as ‘Community’ land – ‘General Community Use’ under the PoM as defined by the Local Government Act 1993 (LG Act).</w:t>
      </w:r>
      <w:r>
        <w:rPr>
          <w:rFonts w:eastAsia="Times New Roman" w:cstheme="minorHAnsi"/>
          <w:szCs w:val="24"/>
        </w:rPr>
        <w:t xml:space="preserve"> </w:t>
      </w:r>
      <w:r w:rsidRPr="00C065C1">
        <w:rPr>
          <w:rFonts w:eastAsia="Times New Roman" w:cstheme="minorHAnsi"/>
          <w:szCs w:val="24"/>
        </w:rPr>
        <w:t>The PoM is generally silent on the Oliver</w:t>
      </w:r>
      <w:r w:rsidR="00051FD4">
        <w:rPr>
          <w:rFonts w:eastAsia="Times New Roman" w:cstheme="minorHAnsi"/>
          <w:szCs w:val="24"/>
        </w:rPr>
        <w:t xml:space="preserve"> Street and Lawrence Street car</w:t>
      </w:r>
      <w:r w:rsidRPr="00C065C1">
        <w:rPr>
          <w:rFonts w:eastAsia="Times New Roman" w:cstheme="minorHAnsi"/>
          <w:szCs w:val="24"/>
        </w:rPr>
        <w:t>parks, with the exception of references to proposed works (pedestrian/vehicular link, pedestrian crossing, provision of disabled parking) which have since been undertaken. The PoM does not authorise the use</w:t>
      </w:r>
      <w:r w:rsidR="00051FD4">
        <w:rPr>
          <w:rFonts w:eastAsia="Times New Roman" w:cstheme="minorHAnsi"/>
          <w:szCs w:val="24"/>
        </w:rPr>
        <w:t xml:space="preserve"> of the land comprising the car</w:t>
      </w:r>
      <w:r w:rsidRPr="00C065C1">
        <w:rPr>
          <w:rFonts w:eastAsia="Times New Roman" w:cstheme="minorHAnsi"/>
          <w:szCs w:val="24"/>
        </w:rPr>
        <w:t xml:space="preserve">park as a means of access to private land and this is not permitted under the LG Act for ‘Community’ land. Council is unable to give consent for private access over the land.  </w:t>
      </w:r>
    </w:p>
    <w:p w:rsidR="00ED1C31" w:rsidRDefault="00ED1C31" w:rsidP="00C45590">
      <w:pPr>
        <w:spacing w:after="0" w:line="360" w:lineRule="auto"/>
        <w:rPr>
          <w:rFonts w:eastAsia="Times New Roman" w:cstheme="minorHAnsi"/>
          <w:szCs w:val="24"/>
        </w:rPr>
      </w:pPr>
    </w:p>
    <w:p w:rsidR="00ED1C31" w:rsidRPr="00DC102D" w:rsidRDefault="00566719" w:rsidP="00C45590">
      <w:pPr>
        <w:spacing w:after="0" w:line="360" w:lineRule="auto"/>
        <w:rPr>
          <w:rFonts w:eastAsia="Times New Roman" w:cstheme="minorHAnsi"/>
          <w:b/>
          <w:i/>
          <w:szCs w:val="24"/>
          <w:u w:val="single"/>
        </w:rPr>
      </w:pPr>
      <w:r w:rsidRPr="00DC102D">
        <w:rPr>
          <w:rFonts w:eastAsia="Times New Roman" w:cstheme="minorHAnsi"/>
          <w:b/>
          <w:i/>
          <w:szCs w:val="24"/>
          <w:u w:val="single"/>
        </w:rPr>
        <w:t>Environmental Planning and Assessment Act 1979</w:t>
      </w:r>
    </w:p>
    <w:p w:rsidR="00BE4DA9" w:rsidRDefault="002B13D6" w:rsidP="00C45590">
      <w:pPr>
        <w:spacing w:after="0" w:line="360" w:lineRule="auto"/>
        <w:rPr>
          <w:rFonts w:eastAsia="Times New Roman" w:cstheme="minorHAnsi"/>
          <w:szCs w:val="24"/>
        </w:rPr>
      </w:pPr>
      <w:r>
        <w:rPr>
          <w:rFonts w:eastAsia="Times New Roman" w:cstheme="minorHAnsi"/>
          <w:szCs w:val="24"/>
        </w:rPr>
        <w:t xml:space="preserve">The Environmental Planning and Assessment Act 1979 (EP&amp;A Act) establishes the framework for land use planning in New South Wales.  A range of state and local plans made under the EP&amp;A Act apply to this land. Of most </w:t>
      </w:r>
      <w:r w:rsidR="00450EC8">
        <w:rPr>
          <w:rFonts w:eastAsia="Times New Roman" w:cstheme="minorHAnsi"/>
          <w:szCs w:val="24"/>
        </w:rPr>
        <w:t>relevance</w:t>
      </w:r>
      <w:r>
        <w:rPr>
          <w:rFonts w:eastAsia="Times New Roman" w:cstheme="minorHAnsi"/>
          <w:szCs w:val="24"/>
        </w:rPr>
        <w:t xml:space="preserve"> are the planning controls made under Warringah Local Environmental Plan 2011 (WLEP 2011)</w:t>
      </w:r>
      <w:r w:rsidR="00DC102D">
        <w:rPr>
          <w:rFonts w:eastAsia="Times New Roman" w:cstheme="minorHAnsi"/>
          <w:szCs w:val="24"/>
        </w:rPr>
        <w:t>,</w:t>
      </w:r>
      <w:r>
        <w:rPr>
          <w:rFonts w:eastAsia="Times New Roman" w:cstheme="minorHAnsi"/>
          <w:szCs w:val="24"/>
        </w:rPr>
        <w:t xml:space="preserve"> which </w:t>
      </w:r>
      <w:r w:rsidR="00DC102D">
        <w:rPr>
          <w:rFonts w:eastAsia="Times New Roman" w:cstheme="minorHAnsi"/>
          <w:szCs w:val="24"/>
        </w:rPr>
        <w:t xml:space="preserve">zoning, </w:t>
      </w:r>
      <w:r w:rsidR="00450EC8">
        <w:rPr>
          <w:rFonts w:eastAsia="Times New Roman" w:cstheme="minorHAnsi"/>
          <w:szCs w:val="24"/>
        </w:rPr>
        <w:t>height</w:t>
      </w:r>
      <w:r w:rsidR="00DC102D">
        <w:rPr>
          <w:rFonts w:eastAsia="Times New Roman" w:cstheme="minorHAnsi"/>
          <w:szCs w:val="24"/>
        </w:rPr>
        <w:t xml:space="preserve"> and heritage requirements, and the </w:t>
      </w:r>
      <w:r w:rsidR="00450EC8">
        <w:rPr>
          <w:rFonts w:eastAsia="Times New Roman" w:cstheme="minorHAnsi"/>
          <w:szCs w:val="24"/>
        </w:rPr>
        <w:t>planning</w:t>
      </w:r>
      <w:r w:rsidR="00DC102D">
        <w:rPr>
          <w:rFonts w:eastAsia="Times New Roman" w:cstheme="minorHAnsi"/>
          <w:szCs w:val="24"/>
        </w:rPr>
        <w:t xml:space="preserve"> controls under Warringah Development Control Plan 2011, which include specific objectives and requirements for development in Freshwater.</w:t>
      </w:r>
    </w:p>
    <w:p w:rsidR="00607818" w:rsidRPr="00607818" w:rsidRDefault="00DC102D" w:rsidP="00137E6A">
      <w:pPr>
        <w:spacing w:after="0" w:line="360" w:lineRule="auto"/>
        <w:rPr>
          <w:sz w:val="24"/>
          <w:szCs w:val="24"/>
        </w:rPr>
      </w:pPr>
      <w:r w:rsidRPr="00DC102D">
        <w:rPr>
          <w:rFonts w:eastAsia="Times New Roman" w:cstheme="minorHAnsi"/>
          <w:b/>
          <w:i/>
          <w:szCs w:val="24"/>
        </w:rPr>
        <w:lastRenderedPageBreak/>
        <w:t xml:space="preserve">Zoning </w:t>
      </w:r>
      <w:r>
        <w:rPr>
          <w:noProof/>
        </w:rPr>
        <mc:AlternateContent>
          <mc:Choice Requires="wps">
            <w:drawing>
              <wp:anchor distT="0" distB="0" distL="114300" distR="114300" simplePos="0" relativeHeight="251702272" behindDoc="0" locked="0" layoutInCell="1" allowOverlap="1" wp14:anchorId="26DA7F04" wp14:editId="27478450">
                <wp:simplePos x="0" y="0"/>
                <wp:positionH relativeFrom="column">
                  <wp:posOffset>7741285</wp:posOffset>
                </wp:positionH>
                <wp:positionV relativeFrom="paragraph">
                  <wp:posOffset>-4606925</wp:posOffset>
                </wp:positionV>
                <wp:extent cx="671830" cy="852805"/>
                <wp:effectExtent l="41275" t="47625" r="48895" b="42545"/>
                <wp:wrapNone/>
                <wp:docPr id="5767" name="Freeform 7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1830" cy="852805"/>
                        </a:xfrm>
                        <a:custGeom>
                          <a:avLst/>
                          <a:gdLst>
                            <a:gd name="T0" fmla="*/ 53 w 1058"/>
                            <a:gd name="T1" fmla="*/ 0 h 1343"/>
                            <a:gd name="T2" fmla="*/ 1058 w 1058"/>
                            <a:gd name="T3" fmla="*/ 150 h 1343"/>
                            <a:gd name="T4" fmla="*/ 983 w 1058"/>
                            <a:gd name="T5" fmla="*/ 638 h 1343"/>
                            <a:gd name="T6" fmla="*/ 578 w 1058"/>
                            <a:gd name="T7" fmla="*/ 578 h 1343"/>
                            <a:gd name="T8" fmla="*/ 458 w 1058"/>
                            <a:gd name="T9" fmla="*/ 1343 h 1343"/>
                            <a:gd name="T10" fmla="*/ 308 w 1058"/>
                            <a:gd name="T11" fmla="*/ 1320 h 1343"/>
                            <a:gd name="T12" fmla="*/ 435 w 1058"/>
                            <a:gd name="T13" fmla="*/ 435 h 1343"/>
                            <a:gd name="T14" fmla="*/ 0 w 1058"/>
                            <a:gd name="T15" fmla="*/ 368 h 1343"/>
                            <a:gd name="T16" fmla="*/ 53 w 1058"/>
                            <a:gd name="T17" fmla="*/ 0 h 1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58" h="1343">
                              <a:moveTo>
                                <a:pt x="53" y="0"/>
                              </a:moveTo>
                              <a:lnTo>
                                <a:pt x="1058" y="150"/>
                              </a:lnTo>
                              <a:lnTo>
                                <a:pt x="983" y="638"/>
                              </a:lnTo>
                              <a:lnTo>
                                <a:pt x="578" y="578"/>
                              </a:lnTo>
                              <a:lnTo>
                                <a:pt x="458" y="1343"/>
                              </a:lnTo>
                              <a:lnTo>
                                <a:pt x="308" y="1320"/>
                              </a:lnTo>
                              <a:lnTo>
                                <a:pt x="435" y="435"/>
                              </a:lnTo>
                              <a:lnTo>
                                <a:pt x="0" y="368"/>
                              </a:lnTo>
                              <a:lnTo>
                                <a:pt x="53" y="0"/>
                              </a:lnTo>
                              <a:close/>
                            </a:path>
                          </a:pathLst>
                        </a:custGeom>
                        <a:noFill/>
                        <a:ln w="38100">
                          <a:solidFill>
                            <a:srgbClr val="FF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81062" id="Freeform 700" o:spid="_x0000_s1026" style="position:absolute;margin-left:609.55pt;margin-top:-362.75pt;width:52.9pt;height:6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8,1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" path="m53,l1058,150,983,638,578,578,458,1343,308,1320,435,435,,368,53,xe" filled="f" strokecolor="red" strokeweight="3pt">
                <v:stroke dashstyle="dash"/>
                <v:path arrowok="t" o:connecttype="custom" o:connectlocs="33655,0;671830,95250;624205,405130;367030,367030;290830,852805;195580,838200;276225,276225;0,233680;33655,0" o:connectangles="0,0,0,0,0,0,0,0,0"/>
              </v:shape>
            </w:pict>
          </mc:Fallback>
        </mc:AlternateContent>
      </w:r>
    </w:p>
    <w:p w:rsidR="00607818" w:rsidRPr="00184917" w:rsidRDefault="000059A8" w:rsidP="00F1283D">
      <w:pPr>
        <w:spacing w:after="0" w:line="360" w:lineRule="auto"/>
        <w:rPr>
          <w:rFonts w:eastAsia="Times New Roman" w:cstheme="minorHAnsi"/>
          <w:szCs w:val="24"/>
        </w:rPr>
      </w:pPr>
      <w:r>
        <w:rPr>
          <w:rFonts w:eastAsia="Times New Roman" w:cstheme="minorHAnsi"/>
          <w:szCs w:val="24"/>
        </w:rPr>
        <w:t>The Freshwater Village is zoned under Warringah Local Environmental Plan 2011</w:t>
      </w:r>
      <w:r w:rsidR="004F407F">
        <w:rPr>
          <w:rFonts w:eastAsia="Times New Roman" w:cstheme="minorHAnsi"/>
          <w:szCs w:val="24"/>
        </w:rPr>
        <w:t xml:space="preserve"> (WLEP2011)</w:t>
      </w:r>
      <w:r>
        <w:rPr>
          <w:rFonts w:eastAsia="Times New Roman" w:cstheme="minorHAnsi"/>
          <w:szCs w:val="24"/>
        </w:rPr>
        <w:t>.</w:t>
      </w:r>
      <w:r w:rsidR="00B87ECA">
        <w:rPr>
          <w:rFonts w:eastAsia="Times New Roman" w:cstheme="minorHAnsi"/>
          <w:szCs w:val="24"/>
        </w:rPr>
        <w:t xml:space="preserve"> </w:t>
      </w:r>
      <w:r w:rsidR="00B87ECA" w:rsidRPr="00184917">
        <w:rPr>
          <w:rFonts w:eastAsia="Times New Roman" w:cstheme="minorHAnsi"/>
          <w:szCs w:val="24"/>
        </w:rPr>
        <w:t>Freshwater Village is generally zoned B2 – Local Centre (B2 zone). The B2 zone permits a range of uses to support the functions of the Village. Permissible uses include shop top housing, child care centres, commercial premises, medical centres, etc.</w:t>
      </w:r>
      <w:r w:rsidR="00285F99">
        <w:rPr>
          <w:rFonts w:eastAsia="Times New Roman" w:cstheme="minorHAnsi"/>
          <w:szCs w:val="24"/>
        </w:rPr>
        <w:t xml:space="preserve"> </w:t>
      </w:r>
      <w:r w:rsidR="00285F99" w:rsidRPr="00607818">
        <w:rPr>
          <w:rFonts w:eastAsia="Times New Roman" w:cstheme="minorHAnsi"/>
          <w:szCs w:val="24"/>
        </w:rPr>
        <w:t xml:space="preserve">The land surrounding the Village is zoned R2 – Low Density Residential (R2 zone). </w:t>
      </w:r>
      <w:r w:rsidR="00607818" w:rsidRPr="00184917">
        <w:rPr>
          <w:rFonts w:eastAsia="Times New Roman" w:cstheme="minorHAnsi"/>
          <w:szCs w:val="24"/>
        </w:rPr>
        <w:t>The heritage listed items (Harbord Literary Institute and Early Childhood Health Centre) are zoned RE1 – Public Recreation</w:t>
      </w:r>
      <w:r>
        <w:rPr>
          <w:rFonts w:eastAsia="Times New Roman" w:cstheme="minorHAnsi"/>
          <w:szCs w:val="24"/>
        </w:rPr>
        <w:t xml:space="preserve"> (RE1 zone)</w:t>
      </w:r>
      <w:r w:rsidR="00F1283D">
        <w:rPr>
          <w:rFonts w:eastAsia="Times New Roman" w:cstheme="minorHAnsi"/>
          <w:szCs w:val="24"/>
        </w:rPr>
        <w:t xml:space="preserve"> (see Figure 2).</w:t>
      </w:r>
    </w:p>
    <w:p w:rsidR="00607818" w:rsidRPr="00184917" w:rsidRDefault="00607818" w:rsidP="00F1283D">
      <w:pPr>
        <w:spacing w:after="0" w:line="360" w:lineRule="auto"/>
        <w:rPr>
          <w:rFonts w:eastAsia="Times New Roman" w:cstheme="minorHAnsi"/>
          <w:szCs w:val="24"/>
        </w:rPr>
      </w:pPr>
    </w:p>
    <w:p w:rsidR="00607818" w:rsidRPr="00607818" w:rsidRDefault="000059A8" w:rsidP="00A83B74">
      <w:pPr>
        <w:spacing w:after="0" w:line="360" w:lineRule="auto"/>
        <w:rPr>
          <w:rFonts w:eastAsia="Times New Roman" w:cstheme="minorHAnsi"/>
          <w:szCs w:val="24"/>
        </w:rPr>
      </w:pPr>
      <w:r>
        <w:rPr>
          <w:rFonts w:eastAsia="Times New Roman" w:cstheme="minorHAnsi"/>
          <w:szCs w:val="24"/>
        </w:rPr>
        <w:t>Oliver Street carpark and Lawrence Street carpark</w:t>
      </w:r>
      <w:r w:rsidR="00285F99">
        <w:rPr>
          <w:rFonts w:eastAsia="Times New Roman" w:cstheme="minorHAnsi"/>
          <w:szCs w:val="24"/>
        </w:rPr>
        <w:t xml:space="preserve"> have RE1 zoning</w:t>
      </w:r>
      <w:r>
        <w:rPr>
          <w:rFonts w:eastAsia="Times New Roman" w:cstheme="minorHAnsi"/>
          <w:szCs w:val="24"/>
        </w:rPr>
        <w:t xml:space="preserve"> which</w:t>
      </w:r>
      <w:r w:rsidR="00DC102D" w:rsidRPr="00184917">
        <w:rPr>
          <w:rFonts w:eastAsia="Times New Roman" w:cstheme="minorHAnsi"/>
          <w:szCs w:val="24"/>
        </w:rPr>
        <w:t xml:space="preserve"> permits </w:t>
      </w:r>
      <w:r w:rsidR="003A370A" w:rsidRPr="00184917">
        <w:rPr>
          <w:rFonts w:eastAsia="Times New Roman" w:cstheme="minorHAnsi"/>
          <w:szCs w:val="24"/>
        </w:rPr>
        <w:t>a limited range of uses with development consent</w:t>
      </w:r>
      <w:r w:rsidR="00184917">
        <w:rPr>
          <w:rFonts w:eastAsia="Times New Roman" w:cstheme="minorHAnsi"/>
          <w:szCs w:val="24"/>
        </w:rPr>
        <w:t xml:space="preserve"> </w:t>
      </w:r>
      <w:r w:rsidR="003A370A" w:rsidRPr="00184917">
        <w:rPr>
          <w:rFonts w:eastAsia="Times New Roman" w:cstheme="minorHAnsi"/>
          <w:szCs w:val="24"/>
        </w:rPr>
        <w:t>consistent with the objectives of the zone.</w:t>
      </w:r>
      <w:r w:rsidR="00285F99">
        <w:rPr>
          <w:rFonts w:eastAsia="Times New Roman" w:cstheme="minorHAnsi"/>
          <w:szCs w:val="24"/>
        </w:rPr>
        <w:t xml:space="preserve"> </w:t>
      </w:r>
      <w:r w:rsidR="003A370A" w:rsidRPr="00184917">
        <w:rPr>
          <w:rFonts w:eastAsia="Times New Roman" w:cstheme="minorHAnsi"/>
          <w:szCs w:val="24"/>
        </w:rPr>
        <w:t>N</w:t>
      </w:r>
      <w:r w:rsidR="00DC102D" w:rsidRPr="00184917">
        <w:rPr>
          <w:rFonts w:eastAsia="Times New Roman" w:cstheme="minorHAnsi"/>
          <w:szCs w:val="24"/>
        </w:rPr>
        <w:t>either of the carparks holds recreational or open space values and neither meet the objectives of the RE1 zoning.</w:t>
      </w:r>
      <w:r w:rsidR="00607818" w:rsidRPr="00184917">
        <w:rPr>
          <w:rFonts w:eastAsia="Times New Roman" w:cstheme="minorHAnsi"/>
          <w:szCs w:val="24"/>
        </w:rPr>
        <w:t xml:space="preserve"> </w:t>
      </w:r>
      <w:r w:rsidR="00DC102D" w:rsidRPr="00184917">
        <w:rPr>
          <w:rFonts w:eastAsia="Times New Roman" w:cstheme="minorHAnsi"/>
          <w:szCs w:val="24"/>
        </w:rPr>
        <w:t xml:space="preserve">It is </w:t>
      </w:r>
      <w:r w:rsidR="003A370A" w:rsidRPr="00184917">
        <w:rPr>
          <w:rFonts w:eastAsia="Times New Roman" w:cstheme="minorHAnsi"/>
          <w:szCs w:val="24"/>
        </w:rPr>
        <w:t xml:space="preserve">considered that the car parks should be </w:t>
      </w:r>
      <w:r w:rsidR="00DC102D" w:rsidRPr="00184917">
        <w:rPr>
          <w:rFonts w:eastAsia="Times New Roman" w:cstheme="minorHAnsi"/>
          <w:szCs w:val="24"/>
        </w:rPr>
        <w:t xml:space="preserve">rezoned to B2 – Local Centre, </w:t>
      </w:r>
      <w:r w:rsidR="003A370A" w:rsidRPr="00184917">
        <w:rPr>
          <w:rFonts w:eastAsia="Times New Roman" w:cstheme="minorHAnsi"/>
          <w:szCs w:val="24"/>
        </w:rPr>
        <w:t xml:space="preserve">to better reflect surrounding uses and the current </w:t>
      </w:r>
      <w:r w:rsidR="00DC102D" w:rsidRPr="00184917">
        <w:rPr>
          <w:rFonts w:eastAsia="Times New Roman" w:cstheme="minorHAnsi"/>
          <w:szCs w:val="24"/>
        </w:rPr>
        <w:t>use of the carparks.</w:t>
      </w:r>
      <w:r w:rsidR="003A370A" w:rsidRPr="00137E6A">
        <w:rPr>
          <w:rFonts w:eastAsia="Times New Roman" w:cstheme="minorHAnsi"/>
          <w:szCs w:val="24"/>
        </w:rPr>
        <w:t xml:space="preserve"> </w:t>
      </w:r>
    </w:p>
    <w:p w:rsidR="00607818" w:rsidRDefault="00607818" w:rsidP="003A370A">
      <w:pPr>
        <w:spacing w:after="0" w:line="360" w:lineRule="auto"/>
        <w:rPr>
          <w:rFonts w:eastAsia="Times New Roman" w:cstheme="minorHAnsi"/>
          <w:szCs w:val="24"/>
        </w:rPr>
      </w:pPr>
    </w:p>
    <w:p w:rsidR="00A71DF5" w:rsidRPr="003A370A" w:rsidRDefault="00A71DF5" w:rsidP="003A370A">
      <w:pPr>
        <w:spacing w:after="0" w:line="360" w:lineRule="auto"/>
        <w:rPr>
          <w:rFonts w:eastAsia="Times New Roman" w:cstheme="minorHAnsi"/>
          <w:szCs w:val="24"/>
        </w:rPr>
      </w:pPr>
      <w:r w:rsidRPr="00EE79F2">
        <w:rPr>
          <w:rFonts w:cstheme="minorHAnsi"/>
          <w:noProof/>
        </w:rPr>
        <w:drawing>
          <wp:inline distT="0" distB="0" distL="0" distR="0" wp14:anchorId="7CCE76DD" wp14:editId="17B306E8">
            <wp:extent cx="6083542" cy="42062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87614" cy="4209055"/>
                    </a:xfrm>
                    <a:prstGeom prst="rect">
                      <a:avLst/>
                    </a:prstGeom>
                    <a:noFill/>
                    <a:ln>
                      <a:noFill/>
                    </a:ln>
                  </pic:spPr>
                </pic:pic>
              </a:graphicData>
            </a:graphic>
          </wp:inline>
        </w:drawing>
      </w:r>
    </w:p>
    <w:p w:rsidR="00BE4DA9" w:rsidRDefault="00A71DF5" w:rsidP="00F1283D">
      <w:pPr>
        <w:pStyle w:val="Caption"/>
      </w:pPr>
      <w:r>
        <w:t>Figure 2 - Land Use Zoning</w:t>
      </w:r>
    </w:p>
    <w:p w:rsidR="00F1283D" w:rsidRPr="00EE79F2" w:rsidRDefault="00F1283D" w:rsidP="00F1283D">
      <w:pPr>
        <w:spacing w:after="0" w:line="360" w:lineRule="auto"/>
        <w:rPr>
          <w:rFonts w:eastAsia="Times New Roman" w:cstheme="minorHAnsi"/>
          <w:szCs w:val="24"/>
          <w:u w:val="single"/>
        </w:rPr>
      </w:pPr>
      <w:r w:rsidRPr="00BE4DA9">
        <w:rPr>
          <w:rFonts w:eastAsia="Times New Roman" w:cstheme="minorHAnsi"/>
          <w:b/>
          <w:i/>
          <w:szCs w:val="24"/>
        </w:rPr>
        <w:lastRenderedPageBreak/>
        <w:t>Heritage</w:t>
      </w:r>
    </w:p>
    <w:p w:rsidR="00F1283D" w:rsidRDefault="00F1283D" w:rsidP="00F1283D">
      <w:pPr>
        <w:spacing w:after="0" w:line="360" w:lineRule="auto"/>
        <w:rPr>
          <w:rFonts w:eastAsia="Times New Roman" w:cstheme="minorHAnsi"/>
          <w:szCs w:val="24"/>
        </w:rPr>
      </w:pPr>
      <w:r w:rsidRPr="006512DB">
        <w:rPr>
          <w:rFonts w:eastAsia="Times New Roman" w:cstheme="minorHAnsi"/>
          <w:szCs w:val="24"/>
        </w:rPr>
        <w:t>Two items of heritage significance are located in the vicinity of the land</w:t>
      </w:r>
      <w:r>
        <w:rPr>
          <w:rFonts w:eastAsia="Times New Roman" w:cstheme="minorHAnsi"/>
          <w:szCs w:val="24"/>
        </w:rPr>
        <w:t>,</w:t>
      </w:r>
      <w:r w:rsidRPr="006512DB">
        <w:rPr>
          <w:rFonts w:eastAsia="Times New Roman" w:cstheme="minorHAnsi"/>
          <w:szCs w:val="24"/>
        </w:rPr>
        <w:t xml:space="preserve"> the Harbord Literary Institute (Item 72) and the Early Childhood Health Centre (ECHC) (Item 71). Both items are listed under Schedule 5 of WLEP 2011 and identified as being</w:t>
      </w:r>
      <w:r>
        <w:rPr>
          <w:rFonts w:eastAsia="Times New Roman" w:cstheme="minorHAnsi"/>
          <w:szCs w:val="24"/>
        </w:rPr>
        <w:t xml:space="preserve"> of local heritage significance (see Figure 3).</w:t>
      </w:r>
    </w:p>
    <w:p w:rsidR="0054615F" w:rsidRPr="006512DB" w:rsidRDefault="0054615F" w:rsidP="00F1283D">
      <w:pPr>
        <w:spacing w:after="0" w:line="360" w:lineRule="auto"/>
        <w:rPr>
          <w:rFonts w:eastAsia="Times New Roman" w:cstheme="minorHAnsi"/>
          <w:szCs w:val="24"/>
        </w:rPr>
      </w:pPr>
    </w:p>
    <w:p w:rsidR="005F2370" w:rsidRDefault="0054615F" w:rsidP="0054615F">
      <w:r>
        <w:rPr>
          <w:noProof/>
        </w:rPr>
        <w:drawing>
          <wp:inline distT="0" distB="0" distL="0" distR="0" wp14:anchorId="349DBD66" wp14:editId="2277B32B">
            <wp:extent cx="6114415" cy="42240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4415" cy="4224020"/>
                    </a:xfrm>
                    <a:prstGeom prst="rect">
                      <a:avLst/>
                    </a:prstGeom>
                    <a:noFill/>
                    <a:ln>
                      <a:noFill/>
                    </a:ln>
                  </pic:spPr>
                </pic:pic>
              </a:graphicData>
            </a:graphic>
          </wp:inline>
        </w:drawing>
      </w:r>
    </w:p>
    <w:p w:rsidR="006157AE" w:rsidRPr="006512DB" w:rsidRDefault="005F2370" w:rsidP="005F2370">
      <w:pPr>
        <w:pStyle w:val="Caption"/>
        <w:rPr>
          <w:rFonts w:eastAsia="Times New Roman" w:cstheme="minorHAnsi"/>
          <w:szCs w:val="24"/>
        </w:rPr>
      </w:pPr>
      <w:r>
        <w:t xml:space="preserve">Figure </w:t>
      </w:r>
      <w:r w:rsidR="00A71DF5">
        <w:t>3</w:t>
      </w:r>
      <w:r>
        <w:t xml:space="preserve"> </w:t>
      </w:r>
      <w:r w:rsidR="0054615F">
        <w:t>–</w:t>
      </w:r>
      <w:r>
        <w:t xml:space="preserve"> Heritage</w:t>
      </w:r>
      <w:r w:rsidR="0054615F">
        <w:t xml:space="preserve"> items indicated in purple</w:t>
      </w:r>
    </w:p>
    <w:p w:rsidR="00F1283D" w:rsidRDefault="00F1283D" w:rsidP="00C45590">
      <w:pPr>
        <w:spacing w:after="0" w:line="360" w:lineRule="auto"/>
        <w:rPr>
          <w:rFonts w:eastAsia="Times New Roman" w:cstheme="minorHAnsi"/>
          <w:szCs w:val="24"/>
          <w:u w:val="single"/>
        </w:rPr>
      </w:pPr>
    </w:p>
    <w:p w:rsidR="00A83B74" w:rsidRDefault="00A83B74" w:rsidP="00C45590">
      <w:pPr>
        <w:spacing w:after="0" w:line="360" w:lineRule="auto"/>
        <w:rPr>
          <w:rFonts w:eastAsia="Times New Roman" w:cstheme="minorHAnsi"/>
          <w:b/>
          <w:i/>
          <w:szCs w:val="24"/>
        </w:rPr>
      </w:pPr>
    </w:p>
    <w:p w:rsidR="00A83B74" w:rsidRDefault="00A83B74" w:rsidP="00C45590">
      <w:pPr>
        <w:spacing w:after="0" w:line="360" w:lineRule="auto"/>
        <w:rPr>
          <w:rFonts w:eastAsia="Times New Roman" w:cstheme="minorHAnsi"/>
          <w:b/>
          <w:i/>
          <w:szCs w:val="24"/>
        </w:rPr>
      </w:pPr>
    </w:p>
    <w:p w:rsidR="00A83B74" w:rsidRDefault="00A83B74" w:rsidP="00C45590">
      <w:pPr>
        <w:spacing w:after="0" w:line="360" w:lineRule="auto"/>
        <w:rPr>
          <w:rFonts w:eastAsia="Times New Roman" w:cstheme="minorHAnsi"/>
          <w:b/>
          <w:i/>
          <w:szCs w:val="24"/>
        </w:rPr>
      </w:pPr>
    </w:p>
    <w:p w:rsidR="00A83B74" w:rsidRDefault="00A83B74" w:rsidP="00C45590">
      <w:pPr>
        <w:spacing w:after="0" w:line="360" w:lineRule="auto"/>
        <w:rPr>
          <w:rFonts w:eastAsia="Times New Roman" w:cstheme="minorHAnsi"/>
          <w:b/>
          <w:i/>
          <w:szCs w:val="24"/>
        </w:rPr>
      </w:pPr>
    </w:p>
    <w:p w:rsidR="00A83B74" w:rsidRDefault="00A83B74" w:rsidP="00C45590">
      <w:pPr>
        <w:spacing w:after="0" w:line="360" w:lineRule="auto"/>
        <w:rPr>
          <w:rFonts w:eastAsia="Times New Roman" w:cstheme="minorHAnsi"/>
          <w:b/>
          <w:i/>
          <w:szCs w:val="24"/>
        </w:rPr>
      </w:pPr>
    </w:p>
    <w:p w:rsidR="00A83B74" w:rsidRDefault="00A83B74" w:rsidP="00C45590">
      <w:pPr>
        <w:spacing w:after="0" w:line="360" w:lineRule="auto"/>
        <w:rPr>
          <w:rFonts w:eastAsia="Times New Roman" w:cstheme="minorHAnsi"/>
          <w:b/>
          <w:i/>
          <w:szCs w:val="24"/>
        </w:rPr>
      </w:pPr>
    </w:p>
    <w:p w:rsidR="0054615F" w:rsidRDefault="0054615F" w:rsidP="00C45590">
      <w:pPr>
        <w:spacing w:after="0" w:line="360" w:lineRule="auto"/>
        <w:rPr>
          <w:rFonts w:eastAsia="Times New Roman" w:cstheme="minorHAnsi"/>
          <w:b/>
          <w:i/>
          <w:szCs w:val="24"/>
        </w:rPr>
      </w:pPr>
    </w:p>
    <w:p w:rsidR="00A83B74" w:rsidRDefault="00A83B74" w:rsidP="00C45590">
      <w:pPr>
        <w:spacing w:after="0" w:line="360" w:lineRule="auto"/>
        <w:rPr>
          <w:rFonts w:eastAsia="Times New Roman" w:cstheme="minorHAnsi"/>
          <w:b/>
          <w:i/>
          <w:szCs w:val="24"/>
        </w:rPr>
      </w:pPr>
    </w:p>
    <w:p w:rsidR="00A961E1" w:rsidRPr="00EE79F2" w:rsidRDefault="00A961E1" w:rsidP="00C45590">
      <w:pPr>
        <w:spacing w:after="0" w:line="360" w:lineRule="auto"/>
        <w:rPr>
          <w:rFonts w:eastAsia="Times New Roman" w:cstheme="minorHAnsi"/>
          <w:szCs w:val="24"/>
          <w:u w:val="single"/>
        </w:rPr>
      </w:pPr>
      <w:r w:rsidRPr="00FF718E">
        <w:rPr>
          <w:rFonts w:eastAsia="Times New Roman" w:cstheme="minorHAnsi"/>
          <w:b/>
          <w:i/>
          <w:szCs w:val="24"/>
        </w:rPr>
        <w:lastRenderedPageBreak/>
        <w:t>Height</w:t>
      </w:r>
    </w:p>
    <w:p w:rsidR="00090905" w:rsidRDefault="00A961E1" w:rsidP="00C45590">
      <w:pPr>
        <w:spacing w:after="0" w:line="360" w:lineRule="auto"/>
        <w:rPr>
          <w:rFonts w:eastAsia="Times New Roman" w:cstheme="minorHAnsi"/>
          <w:szCs w:val="24"/>
        </w:rPr>
      </w:pPr>
      <w:r w:rsidRPr="00EE79F2">
        <w:rPr>
          <w:rFonts w:eastAsia="Times New Roman" w:cstheme="minorHAnsi"/>
          <w:szCs w:val="24"/>
        </w:rPr>
        <w:t>Currently there is no Height of Building control applicable to either carpark under W</w:t>
      </w:r>
      <w:r w:rsidR="00090905">
        <w:rPr>
          <w:rFonts w:eastAsia="Times New Roman" w:cstheme="minorHAnsi"/>
          <w:szCs w:val="24"/>
        </w:rPr>
        <w:t>LEP2011</w:t>
      </w:r>
      <w:r w:rsidR="0005453F">
        <w:rPr>
          <w:rFonts w:eastAsia="Times New Roman" w:cstheme="minorHAnsi"/>
          <w:szCs w:val="24"/>
        </w:rPr>
        <w:t xml:space="preserve"> (Figure 4</w:t>
      </w:r>
      <w:r w:rsidR="0016240D">
        <w:rPr>
          <w:rFonts w:eastAsia="Times New Roman" w:cstheme="minorHAnsi"/>
          <w:szCs w:val="24"/>
        </w:rPr>
        <w:t>)</w:t>
      </w:r>
      <w:r w:rsidRPr="00EE79F2">
        <w:rPr>
          <w:rFonts w:eastAsia="Times New Roman" w:cstheme="minorHAnsi"/>
          <w:szCs w:val="24"/>
        </w:rPr>
        <w:t xml:space="preserve">. </w:t>
      </w:r>
      <w:r w:rsidR="00090905">
        <w:rPr>
          <w:rFonts w:eastAsia="Times New Roman" w:cstheme="minorHAnsi"/>
          <w:szCs w:val="24"/>
        </w:rPr>
        <w:t>This is also the case for the listed Heritage items (Harbord Literary Institute and Early Childhood Centre) and the adjoining Girl Guides Hall. This is characteristic of all RE1 – Public Recreation zoned land under WLEP2011.</w:t>
      </w:r>
      <w:r w:rsidR="007303BD">
        <w:rPr>
          <w:rFonts w:eastAsia="Times New Roman" w:cstheme="minorHAnsi"/>
          <w:szCs w:val="24"/>
        </w:rPr>
        <w:t xml:space="preserve"> </w:t>
      </w:r>
    </w:p>
    <w:p w:rsidR="00FA303C" w:rsidRDefault="00FA303C" w:rsidP="00C45590">
      <w:pPr>
        <w:spacing w:after="0" w:line="360" w:lineRule="auto"/>
        <w:rPr>
          <w:rFonts w:eastAsia="Times New Roman" w:cstheme="minorHAnsi"/>
          <w:szCs w:val="24"/>
        </w:rPr>
      </w:pPr>
    </w:p>
    <w:p w:rsidR="007303BD" w:rsidRDefault="00A961E1" w:rsidP="00C45590">
      <w:pPr>
        <w:spacing w:after="0" w:line="360" w:lineRule="auto"/>
        <w:rPr>
          <w:rFonts w:eastAsia="Times New Roman" w:cstheme="minorHAnsi"/>
          <w:szCs w:val="24"/>
        </w:rPr>
      </w:pPr>
      <w:r w:rsidRPr="00EE79F2">
        <w:rPr>
          <w:rFonts w:eastAsia="Times New Roman" w:cstheme="minorHAnsi"/>
          <w:szCs w:val="24"/>
        </w:rPr>
        <w:t>The</w:t>
      </w:r>
      <w:r w:rsidR="007303BD">
        <w:rPr>
          <w:rFonts w:eastAsia="Times New Roman" w:cstheme="minorHAnsi"/>
          <w:szCs w:val="24"/>
        </w:rPr>
        <w:t xml:space="preserve"> remainder of the Freshwater Village within the B2 zoned area has a </w:t>
      </w:r>
      <w:r w:rsidR="0062410F">
        <w:rPr>
          <w:rFonts w:eastAsia="Times New Roman" w:cstheme="minorHAnsi"/>
          <w:szCs w:val="24"/>
        </w:rPr>
        <w:t xml:space="preserve">maximum building height of </w:t>
      </w:r>
      <w:r w:rsidRPr="00EE79F2">
        <w:rPr>
          <w:rFonts w:eastAsia="Times New Roman" w:cstheme="minorHAnsi"/>
          <w:szCs w:val="24"/>
        </w:rPr>
        <w:t>11 metres</w:t>
      </w:r>
      <w:r w:rsidR="005B3999">
        <w:rPr>
          <w:rFonts w:eastAsia="Times New Roman" w:cstheme="minorHAnsi"/>
          <w:szCs w:val="24"/>
        </w:rPr>
        <w:t>. Should the car</w:t>
      </w:r>
      <w:r w:rsidR="007303BD">
        <w:rPr>
          <w:rFonts w:eastAsia="Times New Roman" w:cstheme="minorHAnsi"/>
          <w:szCs w:val="24"/>
        </w:rPr>
        <w:t xml:space="preserve">parks be rezoned to B2 an 11 metre height limit </w:t>
      </w:r>
      <w:r w:rsidR="00450EC8">
        <w:rPr>
          <w:rFonts w:eastAsia="Times New Roman" w:cstheme="minorHAnsi"/>
          <w:szCs w:val="24"/>
        </w:rPr>
        <w:t>would</w:t>
      </w:r>
      <w:r w:rsidR="007303BD">
        <w:rPr>
          <w:rFonts w:eastAsia="Times New Roman" w:cstheme="minorHAnsi"/>
          <w:szCs w:val="24"/>
        </w:rPr>
        <w:t xml:space="preserve"> also apply to this land.</w:t>
      </w:r>
    </w:p>
    <w:p w:rsidR="00FF718E" w:rsidRDefault="00FF718E" w:rsidP="00C45590">
      <w:pPr>
        <w:spacing w:after="0" w:line="360" w:lineRule="auto"/>
        <w:rPr>
          <w:rFonts w:eastAsia="Times New Roman" w:cstheme="minorHAnsi"/>
          <w:szCs w:val="24"/>
        </w:rPr>
      </w:pPr>
    </w:p>
    <w:p w:rsidR="00A961E1" w:rsidRPr="00EE79F2" w:rsidRDefault="0062410F" w:rsidP="00C45590">
      <w:pPr>
        <w:spacing w:after="0" w:line="360" w:lineRule="auto"/>
        <w:rPr>
          <w:rFonts w:eastAsia="Times New Roman" w:cstheme="minorHAnsi"/>
          <w:szCs w:val="24"/>
        </w:rPr>
      </w:pPr>
      <w:r>
        <w:rPr>
          <w:rFonts w:eastAsia="Times New Roman" w:cstheme="minorHAnsi"/>
          <w:szCs w:val="24"/>
        </w:rPr>
        <w:t xml:space="preserve">The residential areas surrounding the village have </w:t>
      </w:r>
      <w:r w:rsidR="00A961E1" w:rsidRPr="00EE79F2">
        <w:rPr>
          <w:rFonts w:eastAsia="Times New Roman" w:cstheme="minorHAnsi"/>
          <w:szCs w:val="24"/>
        </w:rPr>
        <w:t xml:space="preserve">a </w:t>
      </w:r>
      <w:r>
        <w:rPr>
          <w:rFonts w:eastAsia="Times New Roman" w:cstheme="minorHAnsi"/>
          <w:szCs w:val="24"/>
        </w:rPr>
        <w:t xml:space="preserve">maximum building </w:t>
      </w:r>
      <w:r w:rsidR="00450EC8">
        <w:rPr>
          <w:rFonts w:eastAsia="Times New Roman" w:cstheme="minorHAnsi"/>
          <w:szCs w:val="24"/>
        </w:rPr>
        <w:t>height</w:t>
      </w:r>
      <w:r w:rsidR="00F1283D">
        <w:rPr>
          <w:rFonts w:eastAsia="Times New Roman" w:cstheme="minorHAnsi"/>
          <w:szCs w:val="24"/>
        </w:rPr>
        <w:t xml:space="preserve"> of 8.5 metres (see Figure 4).</w:t>
      </w:r>
    </w:p>
    <w:p w:rsidR="005F2370" w:rsidRDefault="00A961E1" w:rsidP="005F2370">
      <w:pPr>
        <w:keepNext/>
        <w:spacing w:after="0" w:line="360" w:lineRule="auto"/>
      </w:pPr>
      <w:r w:rsidRPr="00EE79F2">
        <w:rPr>
          <w:rFonts w:cstheme="minorHAnsi"/>
          <w:noProof/>
          <w:u w:val="single"/>
        </w:rPr>
        <w:drawing>
          <wp:inline distT="0" distB="0" distL="0" distR="0" wp14:anchorId="7A9F6061" wp14:editId="4F416505">
            <wp:extent cx="6108700" cy="41402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761"/>
                    <a:stretch/>
                  </pic:blipFill>
                  <pic:spPr bwMode="auto">
                    <a:xfrm>
                      <a:off x="0" y="0"/>
                      <a:ext cx="6108700" cy="4140200"/>
                    </a:xfrm>
                    <a:prstGeom prst="rect">
                      <a:avLst/>
                    </a:prstGeom>
                    <a:noFill/>
                    <a:ln>
                      <a:noFill/>
                    </a:ln>
                    <a:extLst>
                      <a:ext uri="{53640926-AAD7-44D8-BBD7-CCE9431645EC}">
                        <a14:shadowObscured xmlns:a14="http://schemas.microsoft.com/office/drawing/2010/main"/>
                      </a:ext>
                    </a:extLst>
                  </pic:spPr>
                </pic:pic>
              </a:graphicData>
            </a:graphic>
          </wp:inline>
        </w:drawing>
      </w:r>
    </w:p>
    <w:p w:rsidR="002B192D" w:rsidRDefault="005F2370" w:rsidP="00FF718E">
      <w:pPr>
        <w:pStyle w:val="Caption"/>
        <w:rPr>
          <w:rFonts w:eastAsia="Times New Roman" w:cstheme="minorHAnsi"/>
          <w:b w:val="0"/>
          <w:szCs w:val="24"/>
        </w:rPr>
      </w:pPr>
      <w:r>
        <w:t xml:space="preserve">Figure </w:t>
      </w:r>
      <w:r w:rsidR="00EE5085">
        <w:t>4</w:t>
      </w:r>
      <w:r>
        <w:t xml:space="preserve"> </w:t>
      </w:r>
      <w:r w:rsidR="00FF718E">
        <w:t>– Maximum Building</w:t>
      </w:r>
      <w:r>
        <w:t xml:space="preserve"> Height</w:t>
      </w:r>
    </w:p>
    <w:p w:rsidR="002B192D" w:rsidRDefault="002B192D" w:rsidP="00C45590">
      <w:pPr>
        <w:spacing w:after="0" w:line="360" w:lineRule="auto"/>
        <w:rPr>
          <w:rFonts w:eastAsia="Times New Roman" w:cstheme="minorHAnsi"/>
          <w:b/>
          <w:szCs w:val="24"/>
        </w:rPr>
      </w:pPr>
    </w:p>
    <w:p w:rsidR="00CB216D" w:rsidRDefault="00CB216D" w:rsidP="00566719">
      <w:pPr>
        <w:spacing w:after="0" w:line="360" w:lineRule="auto"/>
        <w:rPr>
          <w:rFonts w:eastAsia="Times New Roman" w:cstheme="minorHAnsi"/>
          <w:b/>
          <w:i/>
          <w:szCs w:val="24"/>
        </w:rPr>
      </w:pPr>
    </w:p>
    <w:p w:rsidR="00CB216D" w:rsidRDefault="00CB216D" w:rsidP="00566719">
      <w:pPr>
        <w:spacing w:after="0" w:line="360" w:lineRule="auto"/>
        <w:rPr>
          <w:rFonts w:eastAsia="Times New Roman" w:cstheme="minorHAnsi"/>
          <w:b/>
          <w:i/>
          <w:szCs w:val="24"/>
        </w:rPr>
      </w:pPr>
    </w:p>
    <w:p w:rsidR="00CB216D" w:rsidRDefault="00CB216D" w:rsidP="00566719">
      <w:pPr>
        <w:spacing w:after="0" w:line="360" w:lineRule="auto"/>
        <w:rPr>
          <w:rFonts w:eastAsia="Times New Roman" w:cstheme="minorHAnsi"/>
          <w:b/>
          <w:i/>
          <w:szCs w:val="24"/>
        </w:rPr>
      </w:pPr>
    </w:p>
    <w:p w:rsidR="00CB216D" w:rsidRDefault="00CB216D" w:rsidP="00566719">
      <w:pPr>
        <w:spacing w:after="0" w:line="360" w:lineRule="auto"/>
        <w:rPr>
          <w:rFonts w:eastAsia="Times New Roman" w:cstheme="minorHAnsi"/>
          <w:b/>
          <w:i/>
          <w:szCs w:val="24"/>
        </w:rPr>
      </w:pPr>
    </w:p>
    <w:p w:rsidR="00566719" w:rsidRPr="008F1640" w:rsidRDefault="00566719" w:rsidP="00566719">
      <w:pPr>
        <w:spacing w:after="0" w:line="360" w:lineRule="auto"/>
        <w:rPr>
          <w:rFonts w:eastAsia="Times New Roman" w:cstheme="minorHAnsi"/>
          <w:b/>
          <w:i/>
          <w:szCs w:val="24"/>
        </w:rPr>
      </w:pPr>
      <w:r w:rsidRPr="008F1640">
        <w:rPr>
          <w:rFonts w:eastAsia="Times New Roman" w:cstheme="minorHAnsi"/>
          <w:b/>
          <w:i/>
          <w:szCs w:val="24"/>
        </w:rPr>
        <w:lastRenderedPageBreak/>
        <w:t>Development Control Plan</w:t>
      </w:r>
      <w:r w:rsidR="00055192">
        <w:rPr>
          <w:rFonts w:eastAsia="Times New Roman" w:cstheme="minorHAnsi"/>
          <w:b/>
          <w:i/>
          <w:szCs w:val="24"/>
        </w:rPr>
        <w:t xml:space="preserve"> (DCP)</w:t>
      </w:r>
    </w:p>
    <w:p w:rsidR="00055192" w:rsidRPr="00055192" w:rsidRDefault="00055192" w:rsidP="00055192">
      <w:pPr>
        <w:spacing w:after="0" w:line="360" w:lineRule="auto"/>
        <w:rPr>
          <w:rFonts w:eastAsia="Times New Roman" w:cstheme="minorHAnsi"/>
          <w:szCs w:val="24"/>
        </w:rPr>
      </w:pPr>
      <w:r w:rsidRPr="00055192">
        <w:rPr>
          <w:rFonts w:eastAsia="Times New Roman" w:cstheme="minorHAnsi"/>
          <w:szCs w:val="24"/>
        </w:rPr>
        <w:t>The Freshwater DCP was adopted in May 2012. The DCP applies to the area identified as the Freshwater Village</w:t>
      </w:r>
      <w:r>
        <w:rPr>
          <w:rFonts w:eastAsia="Times New Roman" w:cstheme="minorHAnsi"/>
          <w:szCs w:val="24"/>
        </w:rPr>
        <w:t xml:space="preserve"> and i</w:t>
      </w:r>
      <w:r w:rsidRPr="00055192">
        <w:rPr>
          <w:rFonts w:eastAsia="Times New Roman" w:cstheme="minorHAnsi"/>
          <w:szCs w:val="24"/>
        </w:rPr>
        <w:t xml:space="preserve">dentifies the need for an enhanced built environment and streetscape. </w:t>
      </w:r>
    </w:p>
    <w:p w:rsidR="00055192" w:rsidRPr="00055192" w:rsidRDefault="00055192" w:rsidP="00055192">
      <w:pPr>
        <w:spacing w:after="0" w:line="360" w:lineRule="auto"/>
        <w:rPr>
          <w:rFonts w:eastAsia="Times New Roman" w:cstheme="minorHAnsi"/>
          <w:szCs w:val="24"/>
        </w:rPr>
      </w:pPr>
    </w:p>
    <w:p w:rsidR="00055192" w:rsidRPr="00055192" w:rsidRDefault="00055192" w:rsidP="00055192">
      <w:pPr>
        <w:spacing w:after="0" w:line="360" w:lineRule="auto"/>
        <w:rPr>
          <w:rFonts w:eastAsia="Times New Roman" w:cstheme="minorHAnsi"/>
          <w:szCs w:val="24"/>
        </w:rPr>
      </w:pPr>
      <w:r>
        <w:rPr>
          <w:rFonts w:eastAsia="Times New Roman" w:cstheme="minorHAnsi"/>
          <w:szCs w:val="24"/>
        </w:rPr>
        <w:t>The DCP s</w:t>
      </w:r>
      <w:r w:rsidRPr="00055192">
        <w:rPr>
          <w:rFonts w:eastAsia="Times New Roman" w:cstheme="minorHAnsi"/>
          <w:szCs w:val="24"/>
        </w:rPr>
        <w:t>eeks to facilitate improved streetscape design and pedestrian / vehicular accessibility in the centre by:</w:t>
      </w:r>
    </w:p>
    <w:p w:rsidR="00055192" w:rsidRPr="00055192" w:rsidRDefault="00055192" w:rsidP="002A74D4">
      <w:pPr>
        <w:pStyle w:val="ListParagraph"/>
        <w:numPr>
          <w:ilvl w:val="0"/>
          <w:numId w:val="14"/>
        </w:numPr>
        <w:spacing w:after="0" w:line="360" w:lineRule="auto"/>
        <w:rPr>
          <w:rFonts w:eastAsia="Times New Roman" w:cstheme="minorHAnsi"/>
          <w:szCs w:val="24"/>
        </w:rPr>
      </w:pPr>
      <w:r w:rsidRPr="00055192">
        <w:rPr>
          <w:rFonts w:eastAsia="Times New Roman" w:cstheme="minorHAnsi"/>
          <w:szCs w:val="24"/>
        </w:rPr>
        <w:t xml:space="preserve">Discouraging additional vehicle access from Lawrence and Albert Streets. </w:t>
      </w:r>
    </w:p>
    <w:p w:rsidR="00055192" w:rsidRPr="00055192" w:rsidRDefault="00055192" w:rsidP="002A74D4">
      <w:pPr>
        <w:pStyle w:val="ListParagraph"/>
        <w:numPr>
          <w:ilvl w:val="0"/>
          <w:numId w:val="14"/>
        </w:numPr>
        <w:spacing w:after="0" w:line="360" w:lineRule="auto"/>
        <w:rPr>
          <w:rFonts w:eastAsia="Times New Roman" w:cstheme="minorHAnsi"/>
          <w:szCs w:val="24"/>
        </w:rPr>
      </w:pPr>
      <w:r w:rsidRPr="00055192">
        <w:rPr>
          <w:rFonts w:eastAsia="Times New Roman" w:cstheme="minorHAnsi"/>
          <w:szCs w:val="24"/>
        </w:rPr>
        <w:t>Encouraging rear and underground vehicular access for lots fronting Lawrence and Albert Streets via new connected laneways or through negotiation with Council for access via existing surface car parking areas.</w:t>
      </w:r>
    </w:p>
    <w:p w:rsidR="00055192" w:rsidRPr="00055192" w:rsidRDefault="00055192" w:rsidP="00055192">
      <w:pPr>
        <w:spacing w:after="0" w:line="360" w:lineRule="auto"/>
        <w:rPr>
          <w:rFonts w:eastAsia="Times New Roman" w:cstheme="minorHAnsi"/>
          <w:szCs w:val="24"/>
        </w:rPr>
      </w:pPr>
    </w:p>
    <w:p w:rsidR="00055192" w:rsidRDefault="00055192" w:rsidP="00055192">
      <w:pPr>
        <w:spacing w:after="0" w:line="360" w:lineRule="auto"/>
        <w:rPr>
          <w:rFonts w:eastAsia="Times New Roman" w:cstheme="minorHAnsi"/>
          <w:szCs w:val="24"/>
        </w:rPr>
      </w:pPr>
      <w:r w:rsidRPr="00055192">
        <w:rPr>
          <w:rFonts w:eastAsia="Times New Roman" w:cstheme="minorHAnsi"/>
          <w:szCs w:val="24"/>
        </w:rPr>
        <w:t>The objectives and controls in the DCP further support the development of the area as a unique, vibrant and sustainable centre. Relevant objectives contained within the Freshwater DCP include:</w:t>
      </w:r>
    </w:p>
    <w:p w:rsidR="00055192" w:rsidRPr="00055192" w:rsidRDefault="00055192" w:rsidP="00055192">
      <w:pPr>
        <w:spacing w:after="0" w:line="360" w:lineRule="auto"/>
        <w:rPr>
          <w:rFonts w:eastAsia="Times New Roman" w:cstheme="minorHAnsi"/>
          <w:szCs w:val="24"/>
        </w:rPr>
      </w:pPr>
    </w:p>
    <w:p w:rsidR="00055192" w:rsidRPr="00055192" w:rsidRDefault="00055192" w:rsidP="004F407F">
      <w:pPr>
        <w:pStyle w:val="ListParagraph"/>
        <w:numPr>
          <w:ilvl w:val="0"/>
          <w:numId w:val="15"/>
        </w:numPr>
        <w:spacing w:after="0" w:line="360" w:lineRule="auto"/>
        <w:rPr>
          <w:rFonts w:eastAsia="Times New Roman" w:cstheme="minorHAnsi"/>
          <w:szCs w:val="24"/>
        </w:rPr>
      </w:pPr>
      <w:r w:rsidRPr="00055192">
        <w:rPr>
          <w:rFonts w:eastAsia="Times New Roman" w:cstheme="minorHAnsi"/>
          <w:szCs w:val="24"/>
        </w:rPr>
        <w:t>Reinforce and enhance the role of Freshwater Village as a centre for the local community.</w:t>
      </w:r>
    </w:p>
    <w:p w:rsidR="00055192" w:rsidRPr="00055192" w:rsidRDefault="00055192" w:rsidP="004F407F">
      <w:pPr>
        <w:pStyle w:val="ListParagraph"/>
        <w:numPr>
          <w:ilvl w:val="0"/>
          <w:numId w:val="15"/>
        </w:numPr>
        <w:spacing w:after="0" w:line="360" w:lineRule="auto"/>
        <w:rPr>
          <w:rFonts w:eastAsia="Times New Roman" w:cstheme="minorHAnsi"/>
          <w:szCs w:val="24"/>
        </w:rPr>
      </w:pPr>
      <w:r w:rsidRPr="00055192">
        <w:rPr>
          <w:rFonts w:eastAsia="Times New Roman" w:cstheme="minorHAnsi"/>
          <w:szCs w:val="24"/>
        </w:rPr>
        <w:t>Reinforce and enhance the main street character of Lawrence Street.</w:t>
      </w:r>
    </w:p>
    <w:p w:rsidR="00055192" w:rsidRPr="00055192" w:rsidRDefault="00055192" w:rsidP="004F407F">
      <w:pPr>
        <w:pStyle w:val="ListParagraph"/>
        <w:numPr>
          <w:ilvl w:val="0"/>
          <w:numId w:val="15"/>
        </w:numPr>
        <w:spacing w:after="0" w:line="360" w:lineRule="auto"/>
        <w:rPr>
          <w:rFonts w:eastAsia="Times New Roman" w:cstheme="minorHAnsi"/>
          <w:szCs w:val="24"/>
        </w:rPr>
      </w:pPr>
      <w:r w:rsidRPr="00055192">
        <w:rPr>
          <w:rFonts w:eastAsia="Times New Roman" w:cstheme="minorHAnsi"/>
          <w:szCs w:val="24"/>
        </w:rPr>
        <w:t>Achieve attractive, interesting and welcoming street frontages.</w:t>
      </w:r>
    </w:p>
    <w:p w:rsidR="00055192" w:rsidRPr="00055192" w:rsidRDefault="00055192" w:rsidP="004F407F">
      <w:pPr>
        <w:pStyle w:val="ListParagraph"/>
        <w:numPr>
          <w:ilvl w:val="0"/>
          <w:numId w:val="15"/>
        </w:numPr>
        <w:spacing w:after="0" w:line="360" w:lineRule="auto"/>
        <w:rPr>
          <w:rFonts w:eastAsia="Times New Roman" w:cstheme="minorHAnsi"/>
          <w:szCs w:val="24"/>
        </w:rPr>
      </w:pPr>
      <w:r w:rsidRPr="00055192">
        <w:rPr>
          <w:rFonts w:eastAsia="Times New Roman" w:cstheme="minorHAnsi"/>
          <w:szCs w:val="24"/>
        </w:rPr>
        <w:t>Improve amenity and safety for pedestrians.</w:t>
      </w:r>
    </w:p>
    <w:p w:rsidR="00055192" w:rsidRPr="00055192" w:rsidRDefault="00055192" w:rsidP="004F407F">
      <w:pPr>
        <w:pStyle w:val="ListParagraph"/>
        <w:numPr>
          <w:ilvl w:val="0"/>
          <w:numId w:val="15"/>
        </w:numPr>
        <w:spacing w:after="0" w:line="360" w:lineRule="auto"/>
        <w:rPr>
          <w:rFonts w:eastAsia="Times New Roman" w:cstheme="minorHAnsi"/>
          <w:szCs w:val="24"/>
        </w:rPr>
      </w:pPr>
      <w:r w:rsidRPr="00055192">
        <w:rPr>
          <w:rFonts w:eastAsia="Times New Roman" w:cstheme="minorHAnsi"/>
          <w:szCs w:val="24"/>
        </w:rPr>
        <w:t>Minimise the impact of service vehicles and loading.</w:t>
      </w:r>
    </w:p>
    <w:p w:rsidR="00055192" w:rsidRPr="00055192" w:rsidRDefault="00055192" w:rsidP="004F407F">
      <w:pPr>
        <w:pStyle w:val="ListParagraph"/>
        <w:numPr>
          <w:ilvl w:val="0"/>
          <w:numId w:val="15"/>
        </w:numPr>
        <w:spacing w:after="0" w:line="360" w:lineRule="auto"/>
        <w:rPr>
          <w:rFonts w:eastAsia="Times New Roman" w:cstheme="minorHAnsi"/>
          <w:szCs w:val="24"/>
        </w:rPr>
      </w:pPr>
      <w:r w:rsidRPr="00055192">
        <w:rPr>
          <w:rFonts w:eastAsia="Times New Roman" w:cstheme="minorHAnsi"/>
          <w:szCs w:val="24"/>
        </w:rPr>
        <w:t>Relocate loading and servicing away from Lawrence and Albert Streets.</w:t>
      </w:r>
    </w:p>
    <w:p w:rsidR="00055192" w:rsidRPr="00055192" w:rsidRDefault="00055192" w:rsidP="004F407F">
      <w:pPr>
        <w:pStyle w:val="ListParagraph"/>
        <w:numPr>
          <w:ilvl w:val="0"/>
          <w:numId w:val="15"/>
        </w:numPr>
        <w:spacing w:after="0" w:line="360" w:lineRule="auto"/>
        <w:rPr>
          <w:rFonts w:eastAsia="Times New Roman" w:cstheme="minorHAnsi"/>
          <w:szCs w:val="24"/>
        </w:rPr>
      </w:pPr>
      <w:r w:rsidRPr="00055192">
        <w:rPr>
          <w:rFonts w:eastAsia="Times New Roman" w:cstheme="minorHAnsi"/>
          <w:szCs w:val="24"/>
        </w:rPr>
        <w:t>Maintain uninterrupted pedestrian circulation and flow.</w:t>
      </w:r>
    </w:p>
    <w:p w:rsidR="00055192" w:rsidRPr="00055192" w:rsidRDefault="00055192" w:rsidP="00055192">
      <w:pPr>
        <w:spacing w:after="0" w:line="360" w:lineRule="auto"/>
        <w:rPr>
          <w:rFonts w:eastAsia="Times New Roman" w:cstheme="minorHAnsi"/>
          <w:szCs w:val="24"/>
        </w:rPr>
      </w:pPr>
    </w:p>
    <w:p w:rsidR="00055192" w:rsidRPr="00055192" w:rsidRDefault="00DF47AF" w:rsidP="00055192">
      <w:pPr>
        <w:spacing w:after="0" w:line="360" w:lineRule="auto"/>
        <w:rPr>
          <w:rFonts w:eastAsia="Times New Roman" w:cstheme="minorHAnsi"/>
          <w:szCs w:val="24"/>
        </w:rPr>
      </w:pPr>
      <w:r w:rsidRPr="00055192">
        <w:rPr>
          <w:rFonts w:eastAsia="Times New Roman" w:cstheme="minorHAnsi"/>
          <w:szCs w:val="24"/>
        </w:rPr>
        <w:t xml:space="preserve">The achievement of positive urban design principles is a key objective of the DCP through the facilitation of rear access, removal of vehicular crossovers and access from existing Council car parks. The current classification of the </w:t>
      </w:r>
      <w:r>
        <w:rPr>
          <w:rFonts w:eastAsia="Times New Roman" w:cstheme="minorHAnsi"/>
          <w:szCs w:val="24"/>
        </w:rPr>
        <w:t xml:space="preserve">car parks under the Local Government Act </w:t>
      </w:r>
      <w:r w:rsidRPr="00055192">
        <w:rPr>
          <w:rFonts w:eastAsia="Times New Roman" w:cstheme="minorHAnsi"/>
          <w:szCs w:val="24"/>
        </w:rPr>
        <w:t xml:space="preserve">prohibits </w:t>
      </w:r>
      <w:r>
        <w:rPr>
          <w:rFonts w:eastAsia="Times New Roman" w:cstheme="minorHAnsi"/>
          <w:szCs w:val="24"/>
        </w:rPr>
        <w:t xml:space="preserve">legal access arrangements being made </w:t>
      </w:r>
      <w:r w:rsidRPr="00055192">
        <w:rPr>
          <w:rFonts w:eastAsia="Times New Roman" w:cstheme="minorHAnsi"/>
          <w:szCs w:val="24"/>
        </w:rPr>
        <w:t>and is inconsistent with the aims and objectives of the DCP.</w:t>
      </w:r>
      <w:r w:rsidR="00055192" w:rsidRPr="00055192">
        <w:rPr>
          <w:rFonts w:eastAsia="Times New Roman" w:cstheme="minorHAnsi"/>
          <w:szCs w:val="24"/>
        </w:rPr>
        <w:t xml:space="preserve"> </w:t>
      </w:r>
    </w:p>
    <w:p w:rsidR="00055192" w:rsidRPr="00055192" w:rsidRDefault="00055192" w:rsidP="00055192">
      <w:pPr>
        <w:spacing w:after="0" w:line="360" w:lineRule="auto"/>
        <w:rPr>
          <w:rFonts w:eastAsia="Times New Roman" w:cstheme="minorHAnsi"/>
          <w:szCs w:val="24"/>
        </w:rPr>
      </w:pPr>
    </w:p>
    <w:p w:rsidR="00A961E1" w:rsidRPr="00EE79F2" w:rsidRDefault="00A961E1" w:rsidP="00C45590">
      <w:pPr>
        <w:spacing w:after="0" w:line="360" w:lineRule="auto"/>
        <w:rPr>
          <w:rFonts w:eastAsia="Times New Roman" w:cstheme="minorHAnsi"/>
          <w:b/>
          <w:szCs w:val="24"/>
        </w:rPr>
      </w:pPr>
      <w:r w:rsidRPr="00EE79F2">
        <w:rPr>
          <w:rFonts w:eastAsia="Times New Roman" w:cstheme="minorHAnsi"/>
          <w:b/>
          <w:szCs w:val="24"/>
        </w:rPr>
        <w:t>Carpark Description and Function</w:t>
      </w:r>
    </w:p>
    <w:p w:rsidR="0003589E" w:rsidRDefault="0003589E" w:rsidP="00C45590">
      <w:pPr>
        <w:pStyle w:val="Default"/>
        <w:spacing w:line="360" w:lineRule="auto"/>
        <w:rPr>
          <w:rFonts w:asciiTheme="minorHAnsi" w:hAnsiTheme="minorHAnsi" w:cstheme="minorHAnsi"/>
          <w:sz w:val="22"/>
          <w:szCs w:val="22"/>
        </w:rPr>
      </w:pPr>
      <w:r w:rsidRPr="00EE79F2">
        <w:rPr>
          <w:rFonts w:asciiTheme="minorHAnsi" w:hAnsiTheme="minorHAnsi" w:cstheme="minorHAnsi"/>
          <w:sz w:val="22"/>
          <w:szCs w:val="22"/>
        </w:rPr>
        <w:t xml:space="preserve">Oliver Street Carpark gains vehicle access from Oliver Street, and via a one-way access from Lawrence Street Carpark. The access from Oliver Street is approximately 7 metres in width and 30 metres in length before widening to 18 metres for an additional length of 70 metres, where 41 line marked spaces are positioned on both the north and south sides. </w:t>
      </w:r>
    </w:p>
    <w:p w:rsidR="00137E6A" w:rsidRPr="00EE79F2" w:rsidRDefault="00137E6A" w:rsidP="00C45590">
      <w:pPr>
        <w:pStyle w:val="Default"/>
        <w:spacing w:line="360" w:lineRule="auto"/>
        <w:rPr>
          <w:rFonts w:asciiTheme="minorHAnsi" w:hAnsiTheme="minorHAnsi" w:cstheme="minorHAnsi"/>
          <w:sz w:val="22"/>
          <w:szCs w:val="22"/>
        </w:rPr>
      </w:pPr>
    </w:p>
    <w:p w:rsidR="0003589E" w:rsidRPr="00EE79F2" w:rsidRDefault="0003589E" w:rsidP="00C45590">
      <w:pPr>
        <w:pStyle w:val="Default"/>
        <w:spacing w:line="360" w:lineRule="auto"/>
        <w:rPr>
          <w:rFonts w:asciiTheme="minorHAnsi" w:hAnsiTheme="minorHAnsi" w:cstheme="minorHAnsi"/>
          <w:sz w:val="22"/>
          <w:szCs w:val="22"/>
        </w:rPr>
      </w:pPr>
      <w:r w:rsidRPr="00EE79F2">
        <w:rPr>
          <w:rFonts w:asciiTheme="minorHAnsi" w:hAnsiTheme="minorHAnsi" w:cstheme="minorHAnsi"/>
          <w:sz w:val="22"/>
          <w:szCs w:val="22"/>
        </w:rPr>
        <w:t xml:space="preserve">Lawrence Street Carpark gains vehicle access from Lawrence Street. The access way is positioned between two commercial buildings and has a width of 7 metres and a length of 30 metres. There are 13 line marked car parking spaces within a rectangle shaped area which is 18 metres by 36 metres. </w:t>
      </w:r>
    </w:p>
    <w:p w:rsidR="0003589E" w:rsidRPr="00EE79F2" w:rsidRDefault="0003589E" w:rsidP="00C45590">
      <w:pPr>
        <w:pStyle w:val="Default"/>
        <w:spacing w:line="360" w:lineRule="auto"/>
        <w:rPr>
          <w:rFonts w:asciiTheme="minorHAnsi" w:hAnsiTheme="minorHAnsi" w:cstheme="minorHAnsi"/>
          <w:sz w:val="22"/>
          <w:szCs w:val="22"/>
        </w:rPr>
      </w:pPr>
    </w:p>
    <w:p w:rsidR="0003589E" w:rsidRPr="00EE79F2" w:rsidRDefault="0003589E" w:rsidP="00C45590">
      <w:pPr>
        <w:pStyle w:val="Default"/>
        <w:spacing w:line="360" w:lineRule="auto"/>
        <w:rPr>
          <w:rFonts w:asciiTheme="minorHAnsi" w:hAnsiTheme="minorHAnsi" w:cstheme="minorHAnsi"/>
          <w:sz w:val="22"/>
          <w:szCs w:val="22"/>
        </w:rPr>
      </w:pPr>
      <w:r w:rsidRPr="00EE79F2">
        <w:rPr>
          <w:rFonts w:asciiTheme="minorHAnsi" w:hAnsiTheme="minorHAnsi" w:cstheme="minorHAnsi"/>
          <w:sz w:val="22"/>
          <w:szCs w:val="22"/>
        </w:rPr>
        <w:t>An Ausgrid substation is positioned on the south side of Oliver Street Carpark, which separates the two carparks</w:t>
      </w:r>
      <w:r w:rsidR="0016240D">
        <w:rPr>
          <w:rFonts w:asciiTheme="minorHAnsi" w:hAnsiTheme="minorHAnsi" w:cstheme="minorHAnsi"/>
          <w:sz w:val="22"/>
          <w:szCs w:val="22"/>
        </w:rPr>
        <w:t xml:space="preserve"> (Figure </w:t>
      </w:r>
      <w:r w:rsidR="00E05DA9">
        <w:rPr>
          <w:rFonts w:asciiTheme="minorHAnsi" w:hAnsiTheme="minorHAnsi" w:cstheme="minorHAnsi"/>
          <w:sz w:val="22"/>
          <w:szCs w:val="22"/>
        </w:rPr>
        <w:t>9 and 10</w:t>
      </w:r>
      <w:r w:rsidR="0016240D">
        <w:rPr>
          <w:rFonts w:asciiTheme="minorHAnsi" w:hAnsiTheme="minorHAnsi" w:cstheme="minorHAnsi"/>
          <w:sz w:val="22"/>
          <w:szCs w:val="22"/>
        </w:rPr>
        <w:t>)</w:t>
      </w:r>
      <w:r w:rsidRPr="00EE79F2">
        <w:rPr>
          <w:rFonts w:asciiTheme="minorHAnsi" w:hAnsiTheme="minorHAnsi" w:cstheme="minorHAnsi"/>
          <w:sz w:val="22"/>
          <w:szCs w:val="22"/>
        </w:rPr>
        <w:t xml:space="preserve">. In addition, Ausgrid owns a portion of the access to Lawrence Street. A one way access handle approximately 3 metres wide, with an adjoining pedestrian footpath on the west side of the substation, connects both the carparks. The one way vehicular connection </w:t>
      </w:r>
      <w:r w:rsidR="00EB62E8" w:rsidRPr="00EE79F2">
        <w:rPr>
          <w:rFonts w:asciiTheme="minorHAnsi" w:hAnsiTheme="minorHAnsi" w:cstheme="minorHAnsi"/>
          <w:sz w:val="22"/>
          <w:szCs w:val="22"/>
        </w:rPr>
        <w:t>between the</w:t>
      </w:r>
      <w:r w:rsidRPr="00EE79F2">
        <w:rPr>
          <w:rFonts w:asciiTheme="minorHAnsi" w:hAnsiTheme="minorHAnsi" w:cstheme="minorHAnsi"/>
          <w:sz w:val="22"/>
          <w:szCs w:val="22"/>
        </w:rPr>
        <w:t xml:space="preserve"> carparks is northbound, from Lawrence Street Carpark to Oliver Street Carpark. Vehicles using this connection must cross the Ausgrid-owned land. </w:t>
      </w:r>
    </w:p>
    <w:p w:rsidR="00C97519" w:rsidRDefault="00C97519" w:rsidP="00C45590">
      <w:pPr>
        <w:pStyle w:val="Default"/>
        <w:spacing w:line="360" w:lineRule="auto"/>
        <w:rPr>
          <w:rFonts w:asciiTheme="minorHAnsi" w:hAnsiTheme="minorHAnsi" w:cstheme="minorHAnsi"/>
          <w:sz w:val="22"/>
          <w:szCs w:val="22"/>
        </w:rPr>
      </w:pPr>
    </w:p>
    <w:p w:rsidR="00263A11" w:rsidRDefault="0071508E" w:rsidP="00C45590">
      <w:pPr>
        <w:pStyle w:val="Default"/>
        <w:spacing w:line="360" w:lineRule="auto"/>
        <w:rPr>
          <w:rFonts w:asciiTheme="minorHAnsi" w:hAnsiTheme="minorHAnsi" w:cstheme="minorHAnsi"/>
          <w:sz w:val="22"/>
          <w:szCs w:val="22"/>
        </w:rPr>
      </w:pPr>
      <w:r>
        <w:rPr>
          <w:rFonts w:asciiTheme="minorHAnsi" w:hAnsiTheme="minorHAnsi" w:cstheme="minorHAnsi"/>
          <w:sz w:val="22"/>
          <w:szCs w:val="22"/>
        </w:rPr>
        <w:t>The primary parking for Freshwater Village is street parking. Oliver</w:t>
      </w:r>
      <w:r w:rsidR="00E05DA9">
        <w:rPr>
          <w:rFonts w:asciiTheme="minorHAnsi" w:hAnsiTheme="minorHAnsi" w:cstheme="minorHAnsi"/>
          <w:sz w:val="22"/>
          <w:szCs w:val="22"/>
        </w:rPr>
        <w:t xml:space="preserve"> Street and Lawrence Street carparks</w:t>
      </w:r>
      <w:r>
        <w:rPr>
          <w:rFonts w:asciiTheme="minorHAnsi" w:hAnsiTheme="minorHAnsi" w:cstheme="minorHAnsi"/>
          <w:sz w:val="22"/>
          <w:szCs w:val="22"/>
        </w:rPr>
        <w:t xml:space="preserve"> provide for overflow parking for the village and to cater for the adjoining uses, principally the Harbord Literary Institute and Early Childhood Health Centre.</w:t>
      </w:r>
      <w:r w:rsidR="00263A11">
        <w:rPr>
          <w:rFonts w:asciiTheme="minorHAnsi" w:hAnsiTheme="minorHAnsi" w:cstheme="minorHAnsi"/>
          <w:sz w:val="22"/>
          <w:szCs w:val="22"/>
        </w:rPr>
        <w:t xml:space="preserve"> </w:t>
      </w:r>
      <w:r w:rsidR="00EB62E8" w:rsidRPr="00EB62E8">
        <w:rPr>
          <w:rFonts w:asciiTheme="minorHAnsi" w:hAnsiTheme="minorHAnsi" w:cstheme="minorHAnsi"/>
          <w:sz w:val="22"/>
          <w:szCs w:val="22"/>
        </w:rPr>
        <w:t>Limited car parking is also a feature of a number of private developments within the Freshwater Village and these uses rely on the Oliver</w:t>
      </w:r>
      <w:r w:rsidR="00930420">
        <w:rPr>
          <w:rFonts w:asciiTheme="minorHAnsi" w:hAnsiTheme="minorHAnsi" w:cstheme="minorHAnsi"/>
          <w:sz w:val="22"/>
          <w:szCs w:val="22"/>
        </w:rPr>
        <w:t xml:space="preserve"> Street and Lawrence Street car</w:t>
      </w:r>
      <w:r w:rsidR="009F097A">
        <w:rPr>
          <w:rFonts w:asciiTheme="minorHAnsi" w:hAnsiTheme="minorHAnsi" w:cstheme="minorHAnsi"/>
          <w:sz w:val="22"/>
          <w:szCs w:val="22"/>
        </w:rPr>
        <w:t xml:space="preserve"> </w:t>
      </w:r>
      <w:r w:rsidR="00EB62E8" w:rsidRPr="00EB62E8">
        <w:rPr>
          <w:rFonts w:asciiTheme="minorHAnsi" w:hAnsiTheme="minorHAnsi" w:cstheme="minorHAnsi"/>
          <w:sz w:val="22"/>
          <w:szCs w:val="22"/>
        </w:rPr>
        <w:t>parking areas for vehicular parking.</w:t>
      </w:r>
      <w:r w:rsidR="00263A11">
        <w:rPr>
          <w:rFonts w:asciiTheme="minorHAnsi" w:hAnsiTheme="minorHAnsi" w:cstheme="minorHAnsi"/>
          <w:sz w:val="22"/>
          <w:szCs w:val="22"/>
        </w:rPr>
        <w:t xml:space="preserve"> </w:t>
      </w:r>
      <w:r w:rsidR="00EB62E8" w:rsidRPr="00EB62E8">
        <w:rPr>
          <w:rFonts w:asciiTheme="minorHAnsi" w:hAnsiTheme="minorHAnsi" w:cstheme="minorHAnsi"/>
          <w:sz w:val="22"/>
          <w:szCs w:val="22"/>
        </w:rPr>
        <w:t>Due to the nature, size and hist</w:t>
      </w:r>
      <w:r w:rsidR="00EB62E8">
        <w:rPr>
          <w:rFonts w:asciiTheme="minorHAnsi" w:hAnsiTheme="minorHAnsi" w:cstheme="minorHAnsi"/>
          <w:sz w:val="22"/>
          <w:szCs w:val="22"/>
        </w:rPr>
        <w:t>orical development of the</w:t>
      </w:r>
      <w:r w:rsidR="00EB62E8" w:rsidRPr="00EB62E8">
        <w:rPr>
          <w:rFonts w:asciiTheme="minorHAnsi" w:hAnsiTheme="minorHAnsi" w:cstheme="minorHAnsi"/>
          <w:sz w:val="22"/>
          <w:szCs w:val="22"/>
        </w:rPr>
        <w:t xml:space="preserve"> Freshwater Village some existing developments rely on access </w:t>
      </w:r>
      <w:r w:rsidR="00930420">
        <w:rPr>
          <w:rFonts w:asciiTheme="minorHAnsi" w:hAnsiTheme="minorHAnsi" w:cstheme="minorHAnsi"/>
          <w:sz w:val="22"/>
          <w:szCs w:val="22"/>
        </w:rPr>
        <w:t>from these car</w:t>
      </w:r>
      <w:r w:rsidR="008F1640">
        <w:rPr>
          <w:rFonts w:asciiTheme="minorHAnsi" w:hAnsiTheme="minorHAnsi" w:cstheme="minorHAnsi"/>
          <w:sz w:val="22"/>
          <w:szCs w:val="22"/>
        </w:rPr>
        <w:t xml:space="preserve">parks </w:t>
      </w:r>
      <w:r w:rsidR="00EB62E8" w:rsidRPr="00EB62E8">
        <w:rPr>
          <w:rFonts w:asciiTheme="minorHAnsi" w:hAnsiTheme="minorHAnsi" w:cstheme="minorHAnsi"/>
          <w:sz w:val="22"/>
          <w:szCs w:val="22"/>
        </w:rPr>
        <w:t>for</w:t>
      </w:r>
      <w:r w:rsidR="008F1640">
        <w:rPr>
          <w:rFonts w:asciiTheme="minorHAnsi" w:hAnsiTheme="minorHAnsi" w:cstheme="minorHAnsi"/>
          <w:sz w:val="22"/>
          <w:szCs w:val="22"/>
        </w:rPr>
        <w:t xml:space="preserve"> the </w:t>
      </w:r>
      <w:r w:rsidR="00EB62E8" w:rsidRPr="00EB62E8">
        <w:rPr>
          <w:rFonts w:asciiTheme="minorHAnsi" w:hAnsiTheme="minorHAnsi" w:cstheme="minorHAnsi"/>
          <w:sz w:val="22"/>
          <w:szCs w:val="22"/>
        </w:rPr>
        <w:t>loading and unloading of goods.</w:t>
      </w:r>
      <w:r w:rsidR="00912BDF">
        <w:rPr>
          <w:rFonts w:asciiTheme="minorHAnsi" w:hAnsiTheme="minorHAnsi" w:cstheme="minorHAnsi"/>
          <w:sz w:val="22"/>
          <w:szCs w:val="22"/>
        </w:rPr>
        <w:t xml:space="preserve"> </w:t>
      </w:r>
    </w:p>
    <w:p w:rsidR="00263A11" w:rsidRDefault="00263A11" w:rsidP="00C45590">
      <w:pPr>
        <w:pStyle w:val="Default"/>
        <w:spacing w:line="360" w:lineRule="auto"/>
        <w:rPr>
          <w:rFonts w:asciiTheme="minorHAnsi" w:hAnsiTheme="minorHAnsi" w:cstheme="minorHAnsi"/>
          <w:sz w:val="22"/>
          <w:szCs w:val="22"/>
        </w:rPr>
      </w:pPr>
    </w:p>
    <w:p w:rsidR="00EB62E8" w:rsidRDefault="00912BDF" w:rsidP="00C45590">
      <w:pPr>
        <w:pStyle w:val="Default"/>
        <w:spacing w:line="360" w:lineRule="auto"/>
        <w:rPr>
          <w:rFonts w:asciiTheme="minorHAnsi" w:hAnsiTheme="minorHAnsi" w:cstheme="minorHAnsi"/>
          <w:sz w:val="22"/>
          <w:szCs w:val="22"/>
        </w:rPr>
      </w:pPr>
      <w:r w:rsidRPr="00912BDF">
        <w:rPr>
          <w:rFonts w:asciiTheme="minorHAnsi" w:hAnsiTheme="minorHAnsi" w:cstheme="minorHAnsi"/>
          <w:sz w:val="22"/>
          <w:szCs w:val="22"/>
        </w:rPr>
        <w:t>Due to the current layout, built form and historical development of the Village there are limited opportunities to provi</w:t>
      </w:r>
      <w:r w:rsidR="00D83FE3">
        <w:rPr>
          <w:rFonts w:asciiTheme="minorHAnsi" w:hAnsiTheme="minorHAnsi" w:cstheme="minorHAnsi"/>
          <w:sz w:val="22"/>
          <w:szCs w:val="22"/>
        </w:rPr>
        <w:t>de alternative or increased car</w:t>
      </w:r>
      <w:r w:rsidR="009F097A">
        <w:rPr>
          <w:rFonts w:asciiTheme="minorHAnsi" w:hAnsiTheme="minorHAnsi" w:cstheme="minorHAnsi"/>
          <w:sz w:val="22"/>
          <w:szCs w:val="22"/>
        </w:rPr>
        <w:t xml:space="preserve"> </w:t>
      </w:r>
      <w:r w:rsidRPr="00912BDF">
        <w:rPr>
          <w:rFonts w:asciiTheme="minorHAnsi" w:hAnsiTheme="minorHAnsi" w:cstheme="minorHAnsi"/>
          <w:sz w:val="22"/>
          <w:szCs w:val="22"/>
        </w:rPr>
        <w:t>parking capacity at this time. There is a perceived lack of parking within the Freshwater Vil</w:t>
      </w:r>
      <w:r w:rsidR="009F097A">
        <w:rPr>
          <w:rFonts w:asciiTheme="minorHAnsi" w:hAnsiTheme="minorHAnsi" w:cstheme="minorHAnsi"/>
          <w:sz w:val="22"/>
          <w:szCs w:val="22"/>
        </w:rPr>
        <w:t xml:space="preserve">lage and the removal of any car </w:t>
      </w:r>
      <w:r w:rsidRPr="00912BDF">
        <w:rPr>
          <w:rFonts w:asciiTheme="minorHAnsi" w:hAnsiTheme="minorHAnsi" w:cstheme="minorHAnsi"/>
          <w:sz w:val="22"/>
          <w:szCs w:val="22"/>
        </w:rPr>
        <w:t>parking spaces is not considered favourably unless they are provided elsewhere.</w:t>
      </w:r>
    </w:p>
    <w:p w:rsidR="00EB62E8" w:rsidRPr="00EE79F2" w:rsidRDefault="00EB62E8" w:rsidP="00C45590">
      <w:pPr>
        <w:pStyle w:val="Default"/>
        <w:spacing w:line="360" w:lineRule="auto"/>
        <w:rPr>
          <w:rFonts w:asciiTheme="minorHAnsi" w:hAnsiTheme="minorHAnsi" w:cstheme="minorHAnsi"/>
          <w:sz w:val="22"/>
          <w:szCs w:val="22"/>
        </w:rPr>
      </w:pPr>
    </w:p>
    <w:p w:rsidR="005A202C" w:rsidRPr="00EE79F2" w:rsidRDefault="005A202C" w:rsidP="00C45590">
      <w:pPr>
        <w:pStyle w:val="Default"/>
        <w:spacing w:line="360" w:lineRule="auto"/>
        <w:rPr>
          <w:rFonts w:asciiTheme="minorHAnsi" w:hAnsiTheme="minorHAnsi" w:cstheme="minorHAnsi"/>
          <w:sz w:val="22"/>
          <w:szCs w:val="22"/>
        </w:rPr>
      </w:pPr>
    </w:p>
    <w:p w:rsidR="001E3C83" w:rsidRDefault="005A202C" w:rsidP="001E3C83">
      <w:pPr>
        <w:pStyle w:val="Default"/>
        <w:keepNext/>
        <w:spacing w:line="360" w:lineRule="auto"/>
      </w:pPr>
      <w:r w:rsidRPr="00EE79F2">
        <w:rPr>
          <w:rFonts w:asciiTheme="minorHAnsi" w:hAnsiTheme="minorHAnsi" w:cstheme="minorHAnsi"/>
          <w:noProof/>
          <w:sz w:val="22"/>
          <w:szCs w:val="22"/>
        </w:rPr>
        <w:lastRenderedPageBreak/>
        <w:drawing>
          <wp:inline distT="0" distB="0" distL="0" distR="0" wp14:anchorId="1ACD4D5B" wp14:editId="511D5C0C">
            <wp:extent cx="7923208" cy="6007896"/>
            <wp:effectExtent l="5080" t="0" r="6985"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16200000">
                      <a:off x="0" y="0"/>
                      <a:ext cx="7941830" cy="6022016"/>
                    </a:xfrm>
                    <a:prstGeom prst="rect">
                      <a:avLst/>
                    </a:prstGeom>
                    <a:noFill/>
                    <a:ln>
                      <a:noFill/>
                    </a:ln>
                  </pic:spPr>
                </pic:pic>
              </a:graphicData>
            </a:graphic>
          </wp:inline>
        </w:drawing>
      </w:r>
    </w:p>
    <w:p w:rsidR="001E3C83" w:rsidRDefault="001E3C83" w:rsidP="001E3C83">
      <w:pPr>
        <w:pStyle w:val="Caption"/>
      </w:pPr>
      <w:r>
        <w:t xml:space="preserve">Figure </w:t>
      </w:r>
      <w:r w:rsidR="00D83FE3">
        <w:t>5</w:t>
      </w:r>
      <w:r w:rsidR="00142D16">
        <w:t>- Carp</w:t>
      </w:r>
      <w:r>
        <w:t>ark</w:t>
      </w:r>
    </w:p>
    <w:p w:rsidR="00E946C1" w:rsidRPr="00E946C1" w:rsidRDefault="00E946C1" w:rsidP="00C45590">
      <w:pPr>
        <w:spacing w:after="0" w:line="360" w:lineRule="auto"/>
        <w:rPr>
          <w:rFonts w:eastAsia="Times New Roman" w:cstheme="minorHAnsi"/>
          <w:b/>
          <w:szCs w:val="24"/>
        </w:rPr>
      </w:pPr>
      <w:r>
        <w:rPr>
          <w:rFonts w:eastAsia="Times New Roman" w:cstheme="minorHAnsi"/>
          <w:b/>
          <w:szCs w:val="24"/>
        </w:rPr>
        <w:lastRenderedPageBreak/>
        <w:t>Development Constraints</w:t>
      </w:r>
    </w:p>
    <w:p w:rsidR="002B192D" w:rsidRDefault="002B192D" w:rsidP="00C45590">
      <w:pPr>
        <w:spacing w:after="0" w:line="360" w:lineRule="auto"/>
        <w:rPr>
          <w:rFonts w:eastAsia="Times New Roman" w:cstheme="minorHAnsi"/>
          <w:szCs w:val="24"/>
          <w:u w:val="single"/>
        </w:rPr>
      </w:pPr>
      <w:r>
        <w:rPr>
          <w:rFonts w:eastAsia="Times New Roman" w:cstheme="minorHAnsi"/>
          <w:szCs w:val="24"/>
          <w:u w:val="single"/>
        </w:rPr>
        <w:t>Agreement</w:t>
      </w:r>
    </w:p>
    <w:p w:rsidR="002B192D" w:rsidRPr="002B6271" w:rsidRDefault="002B6271" w:rsidP="00C45590">
      <w:pPr>
        <w:spacing w:after="0" w:line="360" w:lineRule="auto"/>
        <w:rPr>
          <w:rFonts w:eastAsia="Times New Roman" w:cstheme="minorHAnsi"/>
          <w:szCs w:val="24"/>
        </w:rPr>
      </w:pPr>
      <w:r w:rsidRPr="002B6271">
        <w:rPr>
          <w:rFonts w:eastAsia="Times New Roman" w:cstheme="minorHAnsi"/>
          <w:szCs w:val="24"/>
        </w:rPr>
        <w:t>On 2 February 1970 Council resolved to acquire a private parcel of land in order to extend and improve the Oliver Street car park. Acquisition was subject to conditions including that vehicular acces</w:t>
      </w:r>
      <w:r w:rsidR="0061643B">
        <w:rPr>
          <w:rFonts w:eastAsia="Times New Roman" w:cstheme="minorHAnsi"/>
          <w:szCs w:val="24"/>
        </w:rPr>
        <w:t>s be maintained between the car</w:t>
      </w:r>
      <w:r w:rsidRPr="002B6271">
        <w:rPr>
          <w:rFonts w:eastAsia="Times New Roman" w:cstheme="minorHAnsi"/>
          <w:szCs w:val="24"/>
        </w:rPr>
        <w:t>park and an adjoining privately owned allotment</w:t>
      </w:r>
      <w:r w:rsidR="00FA132B">
        <w:rPr>
          <w:rFonts w:eastAsia="Times New Roman" w:cstheme="minorHAnsi"/>
          <w:szCs w:val="24"/>
        </w:rPr>
        <w:t>, 15 Lawrence Street,</w:t>
      </w:r>
      <w:r w:rsidRPr="002B6271">
        <w:rPr>
          <w:rFonts w:eastAsia="Times New Roman" w:cstheme="minorHAnsi"/>
          <w:szCs w:val="24"/>
        </w:rPr>
        <w:t xml:space="preserve"> at all times</w:t>
      </w:r>
      <w:r w:rsidR="00D83FE3">
        <w:rPr>
          <w:rFonts w:eastAsia="Times New Roman" w:cstheme="minorHAnsi"/>
          <w:szCs w:val="24"/>
        </w:rPr>
        <w:t xml:space="preserve"> (Figure 6</w:t>
      </w:r>
      <w:r w:rsidR="0016240D">
        <w:rPr>
          <w:rFonts w:eastAsia="Times New Roman" w:cstheme="minorHAnsi"/>
          <w:szCs w:val="24"/>
        </w:rPr>
        <w:t>)</w:t>
      </w:r>
      <w:r w:rsidRPr="002B6271">
        <w:rPr>
          <w:rFonts w:eastAsia="Times New Roman" w:cstheme="minorHAnsi"/>
          <w:szCs w:val="24"/>
        </w:rPr>
        <w:t>. The parcel was subsequently acquired in accordance with the approved conditions.</w:t>
      </w:r>
    </w:p>
    <w:p w:rsidR="002B192D" w:rsidRDefault="002B192D" w:rsidP="00C45590">
      <w:pPr>
        <w:spacing w:after="0" w:line="360" w:lineRule="auto"/>
        <w:rPr>
          <w:rFonts w:eastAsia="Times New Roman" w:cstheme="minorHAnsi"/>
          <w:szCs w:val="24"/>
          <w:u w:val="single"/>
        </w:rPr>
      </w:pPr>
    </w:p>
    <w:p w:rsidR="0070651C" w:rsidRDefault="002B192D" w:rsidP="00AD2B8B">
      <w:pPr>
        <w:keepNext/>
        <w:spacing w:after="0" w:line="360" w:lineRule="auto"/>
        <w:jc w:val="center"/>
      </w:pPr>
      <w:r>
        <w:rPr>
          <w:noProof/>
        </w:rPr>
        <mc:AlternateContent>
          <mc:Choice Requires="wps">
            <w:drawing>
              <wp:anchor distT="0" distB="0" distL="114300" distR="114300" simplePos="0" relativeHeight="251683840" behindDoc="0" locked="0" layoutInCell="1" allowOverlap="1" wp14:anchorId="6E6116D7" wp14:editId="1DB6382F">
                <wp:simplePos x="0" y="0"/>
                <wp:positionH relativeFrom="column">
                  <wp:posOffset>4778375</wp:posOffset>
                </wp:positionH>
                <wp:positionV relativeFrom="paragraph">
                  <wp:posOffset>1910715</wp:posOffset>
                </wp:positionV>
                <wp:extent cx="702490" cy="116840"/>
                <wp:effectExtent l="19050" t="95250" r="21590" b="111760"/>
                <wp:wrapNone/>
                <wp:docPr id="9718" name="AutoShape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2490" cy="116840"/>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BABC32" id="_x0000_t32" coordsize="21600,21600" o:spt="32" o:oned="t" path="m,l21600,21600e" filled="f">
                <v:path arrowok="t" fillok="f" o:connecttype="none"/>
                <o:lock v:ext="edit" shapetype="t"/>
              </v:shapetype>
              <v:shape id="AutoShape 865" o:spid="_x0000_s1026" type="#_x0000_t32" style="position:absolute;margin-left:376.25pt;margin-top:150.45pt;width:55.3pt;height:9.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" strokecolor="red" strokeweight="5pt">
                <v:stroke startarrow="block" endarrow="block"/>
              </v:shape>
            </w:pict>
          </mc:Fallback>
        </mc:AlternateContent>
      </w:r>
      <w:r>
        <w:rPr>
          <w:noProof/>
        </w:rPr>
        <w:drawing>
          <wp:inline distT="0" distB="0" distL="0" distR="0" wp14:anchorId="72962323" wp14:editId="04CEDB2C">
            <wp:extent cx="5295900" cy="3559277"/>
            <wp:effectExtent l="0" t="0" r="0" b="3175"/>
            <wp:docPr id="12267" name="Picture 1376" descr="Zoom - Oliv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 - Oliver Street.jpg"/>
                    <pic:cNvPicPr/>
                  </pic:nvPicPr>
                  <pic:blipFill>
                    <a:blip r:embed="rId14"/>
                    <a:stretch>
                      <a:fillRect/>
                    </a:stretch>
                  </pic:blipFill>
                  <pic:spPr>
                    <a:xfrm>
                      <a:off x="0" y="0"/>
                      <a:ext cx="5296534" cy="3559703"/>
                    </a:xfrm>
                    <a:prstGeom prst="rect">
                      <a:avLst/>
                    </a:prstGeom>
                  </pic:spPr>
                </pic:pic>
              </a:graphicData>
            </a:graphic>
          </wp:inline>
        </w:drawing>
      </w:r>
    </w:p>
    <w:p w:rsidR="002B192D" w:rsidRDefault="0070651C" w:rsidP="00AD2B8B">
      <w:pPr>
        <w:pStyle w:val="Caption"/>
        <w:jc w:val="center"/>
        <w:rPr>
          <w:rFonts w:eastAsia="Times New Roman" w:cstheme="minorHAnsi"/>
          <w:szCs w:val="24"/>
        </w:rPr>
      </w:pPr>
      <w:r>
        <w:t xml:space="preserve">Figure </w:t>
      </w:r>
      <w:r w:rsidR="00D83FE3">
        <w:t>6</w:t>
      </w:r>
      <w:r>
        <w:t xml:space="preserve"> - Agreement with 15 Lawrence Street and Council</w:t>
      </w:r>
    </w:p>
    <w:p w:rsidR="00AD2B8B" w:rsidRDefault="00AD2B8B" w:rsidP="00C45590">
      <w:pPr>
        <w:spacing w:after="0" w:line="360" w:lineRule="auto"/>
        <w:rPr>
          <w:rFonts w:eastAsia="Times New Roman" w:cstheme="minorHAnsi"/>
          <w:szCs w:val="24"/>
        </w:rPr>
      </w:pPr>
    </w:p>
    <w:p w:rsidR="0070651C" w:rsidRDefault="005D0F89" w:rsidP="00C45590">
      <w:pPr>
        <w:spacing w:after="0" w:line="360" w:lineRule="auto"/>
        <w:rPr>
          <w:rFonts w:eastAsia="Times New Roman" w:cstheme="minorHAnsi"/>
          <w:szCs w:val="24"/>
        </w:rPr>
      </w:pPr>
      <w:r w:rsidRPr="00E946C1">
        <w:rPr>
          <w:rFonts w:eastAsia="Times New Roman" w:cstheme="minorHAnsi"/>
          <w:szCs w:val="24"/>
        </w:rPr>
        <w:t>The agreement permits the landowner private vehicular access between the pro</w:t>
      </w:r>
      <w:r w:rsidR="00C922B8">
        <w:rPr>
          <w:rFonts w:eastAsia="Times New Roman" w:cstheme="minorHAnsi"/>
          <w:szCs w:val="24"/>
        </w:rPr>
        <w:t>perty and the Oliver Street car</w:t>
      </w:r>
      <w:r w:rsidRPr="00E946C1">
        <w:rPr>
          <w:rFonts w:eastAsia="Times New Roman" w:cstheme="minorHAnsi"/>
          <w:szCs w:val="24"/>
        </w:rPr>
        <w:t>park. The agreement dates back to 1970, predating the introduction of the LG Act and relates to the acquisition of a private parcel by Council as part of improvements to and expansion of the Oliver Stree</w:t>
      </w:r>
      <w:r w:rsidR="00617A7F">
        <w:rPr>
          <w:rFonts w:eastAsia="Times New Roman" w:cstheme="minorHAnsi"/>
          <w:szCs w:val="24"/>
        </w:rPr>
        <w:t>t car</w:t>
      </w:r>
      <w:r w:rsidRPr="00E946C1">
        <w:rPr>
          <w:rFonts w:eastAsia="Times New Roman" w:cstheme="minorHAnsi"/>
          <w:szCs w:val="24"/>
        </w:rPr>
        <w:t>park.</w:t>
      </w:r>
    </w:p>
    <w:p w:rsidR="00111A49" w:rsidRDefault="007D79CB" w:rsidP="00C45590">
      <w:pPr>
        <w:spacing w:after="0" w:line="360" w:lineRule="auto"/>
        <w:rPr>
          <w:rFonts w:eastAsia="Times New Roman" w:cstheme="minorHAnsi"/>
          <w:szCs w:val="24"/>
        </w:rPr>
      </w:pPr>
      <w:r w:rsidRPr="00E946C1">
        <w:rPr>
          <w:rFonts w:eastAsia="Times New Roman" w:cstheme="minorHAnsi"/>
          <w:szCs w:val="24"/>
        </w:rPr>
        <w:t>Council has received</w:t>
      </w:r>
      <w:r w:rsidR="001959EC">
        <w:rPr>
          <w:rFonts w:eastAsia="Times New Roman" w:cstheme="minorHAnsi"/>
          <w:szCs w:val="24"/>
        </w:rPr>
        <w:t xml:space="preserve"> legal</w:t>
      </w:r>
      <w:r w:rsidRPr="00E946C1">
        <w:rPr>
          <w:rFonts w:eastAsia="Times New Roman" w:cstheme="minorHAnsi"/>
          <w:szCs w:val="24"/>
        </w:rPr>
        <w:t xml:space="preserve"> advice that the agreement amounts to a constructive trust and Council is therefore obliged to maintain access to the carpark for the owners of 15 Lawrence Street, Freshwater. </w:t>
      </w:r>
      <w:r w:rsidR="00111A49">
        <w:rPr>
          <w:rFonts w:eastAsia="Times New Roman" w:cstheme="minorHAnsi"/>
          <w:szCs w:val="24"/>
        </w:rPr>
        <w:t>The</w:t>
      </w:r>
      <w:r w:rsidRPr="00E946C1">
        <w:rPr>
          <w:rFonts w:eastAsia="Times New Roman" w:cstheme="minorHAnsi"/>
          <w:szCs w:val="24"/>
        </w:rPr>
        <w:t xml:space="preserve"> constructive trust significantly predates the introduction of the Local Government Act 1993 which introduced the statutory classification of land owned by Council as being either community or operational land. </w:t>
      </w:r>
      <w:r w:rsidR="0070651C">
        <w:rPr>
          <w:rFonts w:eastAsia="Times New Roman" w:cstheme="minorHAnsi"/>
          <w:szCs w:val="24"/>
        </w:rPr>
        <w:t xml:space="preserve"> </w:t>
      </w:r>
    </w:p>
    <w:p w:rsidR="00882006" w:rsidRPr="00263A11" w:rsidRDefault="00882006" w:rsidP="00C45590">
      <w:pPr>
        <w:spacing w:after="0" w:line="360" w:lineRule="auto"/>
        <w:rPr>
          <w:rFonts w:eastAsia="Times New Roman" w:cstheme="minorHAnsi"/>
          <w:szCs w:val="24"/>
          <w:u w:val="single"/>
        </w:rPr>
      </w:pPr>
      <w:r w:rsidRPr="00263A11">
        <w:rPr>
          <w:rFonts w:eastAsia="Times New Roman" w:cstheme="minorHAnsi"/>
          <w:szCs w:val="24"/>
          <w:u w:val="single"/>
        </w:rPr>
        <w:lastRenderedPageBreak/>
        <w:t>Informal Access</w:t>
      </w:r>
    </w:p>
    <w:p w:rsidR="006B06F2" w:rsidRPr="00E946C1" w:rsidRDefault="00103235" w:rsidP="00C45590">
      <w:pPr>
        <w:spacing w:after="0" w:line="360" w:lineRule="auto"/>
        <w:rPr>
          <w:rFonts w:eastAsia="Times New Roman" w:cstheme="minorHAnsi"/>
          <w:szCs w:val="24"/>
        </w:rPr>
      </w:pPr>
      <w:r w:rsidRPr="00E946C1">
        <w:rPr>
          <w:rFonts w:eastAsia="Times New Roman" w:cstheme="minorHAnsi"/>
          <w:szCs w:val="24"/>
        </w:rPr>
        <w:t>A number of private land holdings adjoining the land currently gain private access to and from the land. The informal access is a direct result of location, directly backing onto Community Land and the established built form of the Freshwater Village, prior the L</w:t>
      </w:r>
      <w:r w:rsidR="00111A49">
        <w:rPr>
          <w:rFonts w:eastAsia="Times New Roman" w:cstheme="minorHAnsi"/>
          <w:szCs w:val="24"/>
        </w:rPr>
        <w:t>ocal Government Act</w:t>
      </w:r>
      <w:r w:rsidR="006B06F2" w:rsidRPr="00E946C1">
        <w:rPr>
          <w:rFonts w:eastAsia="Times New Roman" w:cstheme="minorHAnsi"/>
          <w:noProof/>
          <w:szCs w:val="24"/>
        </w:rPr>
        <mc:AlternateContent>
          <mc:Choice Requires="wps">
            <w:drawing>
              <wp:anchor distT="0" distB="0" distL="114300" distR="114300" simplePos="0" relativeHeight="251694080" behindDoc="0" locked="0" layoutInCell="1" allowOverlap="1" wp14:anchorId="0EBAD837" wp14:editId="3105766C">
                <wp:simplePos x="0" y="0"/>
                <wp:positionH relativeFrom="column">
                  <wp:posOffset>10496550</wp:posOffset>
                </wp:positionH>
                <wp:positionV relativeFrom="paragraph">
                  <wp:posOffset>908050</wp:posOffset>
                </wp:positionV>
                <wp:extent cx="94615" cy="533400"/>
                <wp:effectExtent l="139065" t="66675" r="137795" b="66675"/>
                <wp:wrapNone/>
                <wp:docPr id="11" name="AutoShap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615" cy="533400"/>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F01F20" id="AutoShape 844" o:spid="_x0000_s1026" type="#_x0000_t32" style="position:absolute;margin-left:826.5pt;margin-top:71.5pt;width:7.45pt;height:42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" strokecolor="red" strokeweight="5pt">
                <v:stroke startarrow="block" endarrow="block"/>
              </v:shape>
            </w:pict>
          </mc:Fallback>
        </mc:AlternateContent>
      </w:r>
      <w:r w:rsidR="00111A49">
        <w:rPr>
          <w:rFonts w:eastAsia="Times New Roman" w:cstheme="minorHAnsi"/>
          <w:szCs w:val="24"/>
        </w:rPr>
        <w:t xml:space="preserve"> </w:t>
      </w:r>
      <w:r w:rsidR="0016240D">
        <w:rPr>
          <w:rFonts w:eastAsia="Times New Roman" w:cstheme="minorHAnsi"/>
          <w:szCs w:val="24"/>
        </w:rPr>
        <w:t xml:space="preserve">1993 (Figure </w:t>
      </w:r>
      <w:r w:rsidR="00B25934">
        <w:rPr>
          <w:rFonts w:eastAsia="Times New Roman" w:cstheme="minorHAnsi"/>
          <w:szCs w:val="24"/>
        </w:rPr>
        <w:t>7</w:t>
      </w:r>
      <w:r w:rsidR="0016240D">
        <w:rPr>
          <w:rFonts w:eastAsia="Times New Roman" w:cstheme="minorHAnsi"/>
          <w:szCs w:val="24"/>
        </w:rPr>
        <w:t xml:space="preserve"> and Figure </w:t>
      </w:r>
      <w:r w:rsidR="00B25934">
        <w:rPr>
          <w:rFonts w:eastAsia="Times New Roman" w:cstheme="minorHAnsi"/>
          <w:szCs w:val="24"/>
        </w:rPr>
        <w:t>8</w:t>
      </w:r>
      <w:r w:rsidR="0016240D">
        <w:rPr>
          <w:rFonts w:eastAsia="Times New Roman" w:cstheme="minorHAnsi"/>
          <w:szCs w:val="24"/>
        </w:rPr>
        <w:t>).</w:t>
      </w:r>
    </w:p>
    <w:p w:rsidR="00AD2B8B" w:rsidRDefault="0070651C" w:rsidP="00AD2B8B">
      <w:pPr>
        <w:keepNext/>
        <w:spacing w:after="0" w:line="360" w:lineRule="auto"/>
        <w:jc w:val="center"/>
      </w:pPr>
      <w:r w:rsidRPr="00E946C1">
        <w:rPr>
          <w:rFonts w:eastAsia="Times New Roman" w:cstheme="minorHAnsi"/>
          <w:noProof/>
          <w:szCs w:val="24"/>
        </w:rPr>
        <mc:AlternateContent>
          <mc:Choice Requires="wps">
            <w:drawing>
              <wp:anchor distT="0" distB="0" distL="114300" distR="114300" simplePos="0" relativeHeight="251700224" behindDoc="0" locked="0" layoutInCell="1" allowOverlap="1" wp14:anchorId="399CC8CE" wp14:editId="4ED049D2">
                <wp:simplePos x="0" y="0"/>
                <wp:positionH relativeFrom="column">
                  <wp:posOffset>2193925</wp:posOffset>
                </wp:positionH>
                <wp:positionV relativeFrom="paragraph">
                  <wp:posOffset>685165</wp:posOffset>
                </wp:positionV>
                <wp:extent cx="72390" cy="436245"/>
                <wp:effectExtent l="76200" t="38100" r="60960" b="40005"/>
                <wp:wrapNone/>
                <wp:docPr id="14" name="AutoShape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390" cy="436245"/>
                        </a:xfrm>
                        <a:prstGeom prst="straightConnector1">
                          <a:avLst/>
                        </a:prstGeom>
                        <a:noFill/>
                        <a:ln w="4445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3D5477" id="AutoShape 865" o:spid="_x0000_s1026" type="#_x0000_t32" style="position:absolute;margin-left:172.75pt;margin-top:53.95pt;width:5.7pt;height:34.3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" strokecolor="red" strokeweight="3.5pt">
                <v:stroke startarrow="block" endarrow="block"/>
              </v:shape>
            </w:pict>
          </mc:Fallback>
        </mc:AlternateContent>
      </w:r>
      <w:r w:rsidRPr="00E946C1">
        <w:rPr>
          <w:rFonts w:eastAsia="Times New Roman" w:cstheme="minorHAnsi"/>
          <w:noProof/>
          <w:szCs w:val="24"/>
        </w:rPr>
        <mc:AlternateContent>
          <mc:Choice Requires="wps">
            <w:drawing>
              <wp:anchor distT="0" distB="0" distL="114300" distR="114300" simplePos="0" relativeHeight="251698176" behindDoc="0" locked="0" layoutInCell="1" allowOverlap="1" wp14:anchorId="27ACE5F7" wp14:editId="2EFF050E">
                <wp:simplePos x="0" y="0"/>
                <wp:positionH relativeFrom="column">
                  <wp:posOffset>3248025</wp:posOffset>
                </wp:positionH>
                <wp:positionV relativeFrom="paragraph">
                  <wp:posOffset>808355</wp:posOffset>
                </wp:positionV>
                <wp:extent cx="73025" cy="445770"/>
                <wp:effectExtent l="57150" t="38100" r="60325" b="49530"/>
                <wp:wrapNone/>
                <wp:docPr id="13" name="AutoShape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025" cy="445770"/>
                        </a:xfrm>
                        <a:prstGeom prst="straightConnector1">
                          <a:avLst/>
                        </a:prstGeom>
                        <a:noFill/>
                        <a:ln w="4445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00A223" id="AutoShape 865" o:spid="_x0000_s1026" type="#_x0000_t32" style="position:absolute;margin-left:255.75pt;margin-top:63.65pt;width:5.75pt;height:35.1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" strokecolor="red" strokeweight="3.5pt">
                <v:stroke startarrow="block" endarrow="block"/>
              </v:shape>
            </w:pict>
          </mc:Fallback>
        </mc:AlternateContent>
      </w:r>
      <w:r w:rsidRPr="00E946C1">
        <w:rPr>
          <w:rFonts w:eastAsia="Times New Roman" w:cstheme="minorHAnsi"/>
          <w:noProof/>
          <w:szCs w:val="24"/>
        </w:rPr>
        <mc:AlternateContent>
          <mc:Choice Requires="wps">
            <w:drawing>
              <wp:anchor distT="0" distB="0" distL="114300" distR="114300" simplePos="0" relativeHeight="251696128" behindDoc="0" locked="0" layoutInCell="1" allowOverlap="1" wp14:anchorId="0871B924" wp14:editId="0DD83F65">
                <wp:simplePos x="0" y="0"/>
                <wp:positionH relativeFrom="column">
                  <wp:posOffset>3593465</wp:posOffset>
                </wp:positionH>
                <wp:positionV relativeFrom="paragraph">
                  <wp:posOffset>855980</wp:posOffset>
                </wp:positionV>
                <wp:extent cx="58420" cy="436245"/>
                <wp:effectExtent l="76200" t="38100" r="55880" b="40005"/>
                <wp:wrapNone/>
                <wp:docPr id="12" name="AutoShape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20" cy="436245"/>
                        </a:xfrm>
                        <a:prstGeom prst="straightConnector1">
                          <a:avLst/>
                        </a:prstGeom>
                        <a:noFill/>
                        <a:ln w="4445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C353A8" id="AutoShape 865" o:spid="_x0000_s1026" type="#_x0000_t32" style="position:absolute;margin-left:282.95pt;margin-top:67.4pt;width:4.6pt;height:34.3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" strokecolor="red" strokeweight="3.5pt">
                <v:stroke startarrow="block" endarrow="block"/>
              </v:shape>
            </w:pict>
          </mc:Fallback>
        </mc:AlternateContent>
      </w:r>
      <w:r w:rsidR="006B06F2" w:rsidRPr="00E946C1">
        <w:rPr>
          <w:rFonts w:eastAsia="Times New Roman" w:cstheme="minorHAnsi"/>
          <w:noProof/>
          <w:szCs w:val="24"/>
        </w:rPr>
        <w:drawing>
          <wp:inline distT="0" distB="0" distL="0" distR="0" wp14:anchorId="3C04CAB3" wp14:editId="1EE11A08">
            <wp:extent cx="4006850" cy="2679700"/>
            <wp:effectExtent l="0" t="0" r="0" b="6350"/>
            <wp:docPr id="11800" name="Picture 1377" descr="Zoom - Lawrence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 - Lawrence Street.jpg"/>
                    <pic:cNvPicPr/>
                  </pic:nvPicPr>
                  <pic:blipFill>
                    <a:blip r:embed="rId15"/>
                    <a:stretch>
                      <a:fillRect/>
                    </a:stretch>
                  </pic:blipFill>
                  <pic:spPr>
                    <a:xfrm>
                      <a:off x="0" y="0"/>
                      <a:ext cx="4014225" cy="2684632"/>
                    </a:xfrm>
                    <a:prstGeom prst="rect">
                      <a:avLst/>
                    </a:prstGeom>
                  </pic:spPr>
                </pic:pic>
              </a:graphicData>
            </a:graphic>
          </wp:inline>
        </w:drawing>
      </w:r>
    </w:p>
    <w:p w:rsidR="00AD2B8B" w:rsidRDefault="00AD2B8B" w:rsidP="00AD2B8B">
      <w:pPr>
        <w:pStyle w:val="Caption"/>
        <w:jc w:val="center"/>
      </w:pPr>
      <w:r w:rsidRPr="00AD2B8B">
        <w:t xml:space="preserve">Figure </w:t>
      </w:r>
      <w:r w:rsidR="00B50B5F">
        <w:t>7</w:t>
      </w:r>
      <w:r w:rsidRPr="00AD2B8B">
        <w:t xml:space="preserve"> - Informal Access onto Lawrence Street Car Park</w:t>
      </w:r>
    </w:p>
    <w:p w:rsidR="00103235" w:rsidRPr="00AD2B8B" w:rsidRDefault="00D0292D" w:rsidP="00AD2B8B">
      <w:pPr>
        <w:pStyle w:val="Caption"/>
        <w:jc w:val="center"/>
      </w:pPr>
      <w:r w:rsidRPr="00E946C1">
        <w:rPr>
          <w:rFonts w:eastAsia="Times New Roman" w:cstheme="minorHAnsi"/>
          <w:noProof/>
          <w:szCs w:val="24"/>
        </w:rPr>
        <mc:AlternateContent>
          <mc:Choice Requires="wps">
            <w:drawing>
              <wp:anchor distT="0" distB="0" distL="114300" distR="114300" simplePos="0" relativeHeight="251685888" behindDoc="0" locked="0" layoutInCell="1" allowOverlap="1" wp14:anchorId="3CB0790D" wp14:editId="5920C0E3">
                <wp:simplePos x="0" y="0"/>
                <wp:positionH relativeFrom="column">
                  <wp:posOffset>11320145</wp:posOffset>
                </wp:positionH>
                <wp:positionV relativeFrom="paragraph">
                  <wp:posOffset>2070735</wp:posOffset>
                </wp:positionV>
                <wp:extent cx="94615" cy="533400"/>
                <wp:effectExtent l="143510" t="66675" r="142875" b="66675"/>
                <wp:wrapNone/>
                <wp:docPr id="9713" name="AutoShape 8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615" cy="533400"/>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827031" id="AutoShape 850" o:spid="_x0000_s1026" type="#_x0000_t32" style="position:absolute;margin-left:891.35pt;margin-top:163.05pt;width:7.45pt;height:42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" strokecolor="red" strokeweight="5pt">
                <v:stroke startarrow="block" endarrow="block"/>
              </v:shape>
            </w:pict>
          </mc:Fallback>
        </mc:AlternateContent>
      </w:r>
      <w:r w:rsidRPr="00E946C1">
        <w:rPr>
          <w:rFonts w:eastAsia="Times New Roman" w:cstheme="minorHAnsi"/>
          <w:noProof/>
          <w:szCs w:val="24"/>
        </w:rPr>
        <mc:AlternateContent>
          <mc:Choice Requires="wps">
            <w:drawing>
              <wp:anchor distT="0" distB="0" distL="114300" distR="114300" simplePos="0" relativeHeight="251689984" behindDoc="0" locked="0" layoutInCell="1" allowOverlap="1" wp14:anchorId="5894A426" wp14:editId="596A1DEB">
                <wp:simplePos x="0" y="0"/>
                <wp:positionH relativeFrom="column">
                  <wp:posOffset>10496550</wp:posOffset>
                </wp:positionH>
                <wp:positionV relativeFrom="paragraph">
                  <wp:posOffset>71120</wp:posOffset>
                </wp:positionV>
                <wp:extent cx="94615" cy="533400"/>
                <wp:effectExtent l="139065" t="66675" r="137795" b="66675"/>
                <wp:wrapNone/>
                <wp:docPr id="9707" name="AutoShap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615" cy="533400"/>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BFAE9E" id="AutoShape 844" o:spid="_x0000_s1026" type="#_x0000_t32" style="position:absolute;margin-left:826.5pt;margin-top:5.6pt;width:7.45pt;height:42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" strokecolor="red" strokeweight="5pt">
                <v:stroke startarrow="block" endarrow="block"/>
              </v:shape>
            </w:pict>
          </mc:Fallback>
        </mc:AlternateContent>
      </w:r>
      <w:r w:rsidRPr="00E946C1">
        <w:rPr>
          <w:rFonts w:eastAsia="Times New Roman" w:cstheme="minorHAnsi"/>
          <w:noProof/>
          <w:szCs w:val="24"/>
        </w:rPr>
        <mc:AlternateContent>
          <mc:Choice Requires="wps">
            <w:drawing>
              <wp:anchor distT="0" distB="0" distL="114300" distR="114300" simplePos="0" relativeHeight="251687936" behindDoc="0" locked="0" layoutInCell="1" allowOverlap="1" wp14:anchorId="570AB196" wp14:editId="504BB2F0">
                <wp:simplePos x="0" y="0"/>
                <wp:positionH relativeFrom="column">
                  <wp:posOffset>11320145</wp:posOffset>
                </wp:positionH>
                <wp:positionV relativeFrom="paragraph">
                  <wp:posOffset>-3510280</wp:posOffset>
                </wp:positionV>
                <wp:extent cx="94615" cy="533400"/>
                <wp:effectExtent l="143510" t="66675" r="142875" b="66675"/>
                <wp:wrapNone/>
                <wp:docPr id="4" name="AutoShape 8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615" cy="533400"/>
                        </a:xfrm>
                        <a:prstGeom prst="straightConnector1">
                          <a:avLst/>
                        </a:prstGeom>
                        <a:noFill/>
                        <a:ln w="6350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24001E" id="AutoShape 850" o:spid="_x0000_s1026" type="#_x0000_t32" style="position:absolute;margin-left:891.35pt;margin-top:-276.4pt;width:7.45pt;height:42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" strokecolor="red" strokeweight="5pt">
                <v:stroke startarrow="block" endarrow="block"/>
              </v:shape>
            </w:pict>
          </mc:Fallback>
        </mc:AlternateContent>
      </w:r>
    </w:p>
    <w:p w:rsidR="00AD2B8B" w:rsidRDefault="00D0292D" w:rsidP="00AD2B8B">
      <w:pPr>
        <w:keepNext/>
        <w:spacing w:after="0" w:line="360" w:lineRule="auto"/>
        <w:jc w:val="center"/>
      </w:pPr>
      <w:r w:rsidRPr="00E946C1">
        <w:rPr>
          <w:rFonts w:eastAsia="Times New Roman" w:cstheme="minorHAnsi"/>
          <w:noProof/>
          <w:szCs w:val="24"/>
        </w:rPr>
        <mc:AlternateContent>
          <mc:Choice Requires="wps">
            <w:drawing>
              <wp:anchor distT="0" distB="0" distL="114300" distR="114300" simplePos="0" relativeHeight="251692032" behindDoc="0" locked="0" layoutInCell="1" allowOverlap="1" wp14:anchorId="031C8D2A" wp14:editId="79602DEA">
                <wp:simplePos x="0" y="0"/>
                <wp:positionH relativeFrom="column">
                  <wp:posOffset>4144645</wp:posOffset>
                </wp:positionH>
                <wp:positionV relativeFrom="paragraph">
                  <wp:posOffset>1492250</wp:posOffset>
                </wp:positionV>
                <wp:extent cx="80466" cy="474980"/>
                <wp:effectExtent l="57150" t="38100" r="53340" b="39370"/>
                <wp:wrapNone/>
                <wp:docPr id="6" name="AutoShape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466" cy="474980"/>
                        </a:xfrm>
                        <a:prstGeom prst="straightConnector1">
                          <a:avLst/>
                        </a:prstGeom>
                        <a:noFill/>
                        <a:ln w="44450">
                          <a:solidFill>
                            <a:srgbClr val="FF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B957C6" id="AutoShape 865" o:spid="_x0000_s1026" type="#_x0000_t32" style="position:absolute;margin-left:326.35pt;margin-top:117.5pt;width:6.35pt;height:37.4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" strokecolor="red" strokeweight="3.5pt">
                <v:stroke startarrow="block" endarrow="block"/>
              </v:shape>
            </w:pict>
          </mc:Fallback>
        </mc:AlternateContent>
      </w:r>
      <w:r w:rsidRPr="00E946C1">
        <w:rPr>
          <w:rFonts w:eastAsia="Times New Roman" w:cstheme="minorHAnsi"/>
          <w:noProof/>
          <w:szCs w:val="24"/>
        </w:rPr>
        <w:drawing>
          <wp:inline distT="0" distB="0" distL="0" distR="0" wp14:anchorId="79CE69E9" wp14:editId="7EC202CE">
            <wp:extent cx="4006850" cy="2660650"/>
            <wp:effectExtent l="0" t="0" r="0" b="6350"/>
            <wp:docPr id="11799" name="Picture 1376" descr="Zoom - Oliver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om - Oliver Street.jpg"/>
                    <pic:cNvPicPr/>
                  </pic:nvPicPr>
                  <pic:blipFill>
                    <a:blip r:embed="rId14"/>
                    <a:stretch>
                      <a:fillRect/>
                    </a:stretch>
                  </pic:blipFill>
                  <pic:spPr>
                    <a:xfrm>
                      <a:off x="0" y="0"/>
                      <a:ext cx="4015283" cy="2666250"/>
                    </a:xfrm>
                    <a:prstGeom prst="rect">
                      <a:avLst/>
                    </a:prstGeom>
                  </pic:spPr>
                </pic:pic>
              </a:graphicData>
            </a:graphic>
          </wp:inline>
        </w:drawing>
      </w:r>
    </w:p>
    <w:p w:rsidR="005D0F89" w:rsidRDefault="00AD2B8B" w:rsidP="00AD2B8B">
      <w:pPr>
        <w:pStyle w:val="Caption"/>
        <w:jc w:val="center"/>
        <w:rPr>
          <w:rFonts w:eastAsia="Times New Roman" w:cstheme="minorHAnsi"/>
          <w:szCs w:val="24"/>
        </w:rPr>
      </w:pPr>
      <w:r>
        <w:t xml:space="preserve">Figure </w:t>
      </w:r>
      <w:r w:rsidR="00B50B5F">
        <w:rPr>
          <w:noProof/>
        </w:rPr>
        <w:t>8</w:t>
      </w:r>
      <w:r>
        <w:t xml:space="preserve"> - Informal Access onto Oliver Street Car Park</w:t>
      </w:r>
    </w:p>
    <w:p w:rsidR="00D72B82" w:rsidRPr="00E946C1" w:rsidRDefault="00D72B82" w:rsidP="00E946C1">
      <w:pPr>
        <w:spacing w:after="0" w:line="360" w:lineRule="auto"/>
        <w:rPr>
          <w:rFonts w:eastAsia="Times New Roman" w:cstheme="minorHAnsi"/>
          <w:szCs w:val="24"/>
        </w:rPr>
      </w:pPr>
      <w:r w:rsidRPr="00E946C1">
        <w:rPr>
          <w:rFonts w:eastAsia="Times New Roman" w:cstheme="minorHAnsi"/>
          <w:szCs w:val="24"/>
        </w:rPr>
        <w:t xml:space="preserve">The only way access can formally be permitted to these properties is through the reclassification of both the Oliver Street and Lawrence Street car parks. </w:t>
      </w:r>
    </w:p>
    <w:p w:rsidR="006B06F2" w:rsidRDefault="006B06F2" w:rsidP="00C45590">
      <w:pPr>
        <w:spacing w:after="0" w:line="360" w:lineRule="auto"/>
        <w:rPr>
          <w:rFonts w:eastAsia="Times New Roman" w:cstheme="minorHAnsi"/>
          <w:szCs w:val="24"/>
        </w:rPr>
      </w:pPr>
    </w:p>
    <w:p w:rsidR="00E946C1" w:rsidRPr="00EE79F2" w:rsidRDefault="00E946C1" w:rsidP="00E946C1">
      <w:pPr>
        <w:spacing w:after="0" w:line="360" w:lineRule="auto"/>
        <w:rPr>
          <w:rFonts w:eastAsia="Times New Roman" w:cstheme="minorHAnsi"/>
          <w:szCs w:val="24"/>
          <w:u w:val="single"/>
        </w:rPr>
      </w:pPr>
      <w:r w:rsidRPr="00EE79F2">
        <w:rPr>
          <w:rFonts w:eastAsia="Times New Roman" w:cstheme="minorHAnsi"/>
          <w:szCs w:val="24"/>
          <w:u w:val="single"/>
        </w:rPr>
        <w:lastRenderedPageBreak/>
        <w:t xml:space="preserve">Urban Design  </w:t>
      </w:r>
    </w:p>
    <w:p w:rsidR="008C7CC9" w:rsidRDefault="00E946C1" w:rsidP="00C45590">
      <w:pPr>
        <w:spacing w:after="0" w:line="360" w:lineRule="auto"/>
        <w:rPr>
          <w:rFonts w:eastAsia="Times New Roman" w:cstheme="minorHAnsi"/>
          <w:szCs w:val="24"/>
        </w:rPr>
      </w:pPr>
      <w:r w:rsidRPr="00EE79F2">
        <w:rPr>
          <w:rFonts w:eastAsia="Times New Roman" w:cstheme="minorHAnsi"/>
          <w:szCs w:val="24"/>
        </w:rPr>
        <w:t xml:space="preserve">Council aims to deliver better urban design to the village. </w:t>
      </w:r>
      <w:r w:rsidR="00DC2C81">
        <w:rPr>
          <w:rFonts w:eastAsia="Times New Roman" w:cstheme="minorHAnsi"/>
          <w:szCs w:val="24"/>
        </w:rPr>
        <w:t>Better urban design outcomes derive from improving pedestrian and traffic safety by minimising crossover</w:t>
      </w:r>
      <w:r w:rsidR="006F7457">
        <w:rPr>
          <w:rFonts w:eastAsia="Times New Roman" w:cstheme="minorHAnsi"/>
          <w:szCs w:val="24"/>
        </w:rPr>
        <w:t>s</w:t>
      </w:r>
      <w:r w:rsidR="00DC2C81">
        <w:rPr>
          <w:rFonts w:eastAsia="Times New Roman" w:cstheme="minorHAnsi"/>
          <w:szCs w:val="24"/>
        </w:rPr>
        <w:t xml:space="preserve"> onto Lawrence Street. This will enhance the pedestrian and shopping environment and increase opportunity for street furniture and landscaping.</w:t>
      </w:r>
      <w:r w:rsidR="0016240D">
        <w:rPr>
          <w:rFonts w:eastAsia="Times New Roman" w:cstheme="minorHAnsi"/>
          <w:szCs w:val="24"/>
        </w:rPr>
        <w:t xml:space="preserve"> This would</w:t>
      </w:r>
      <w:r w:rsidR="00F5046B">
        <w:rPr>
          <w:rFonts w:eastAsia="Times New Roman" w:cstheme="minorHAnsi"/>
          <w:szCs w:val="24"/>
        </w:rPr>
        <w:t xml:space="preserve"> be achieved by reclassifying Oliver</w:t>
      </w:r>
      <w:r w:rsidR="00CA2F99">
        <w:rPr>
          <w:rFonts w:eastAsia="Times New Roman" w:cstheme="minorHAnsi"/>
          <w:szCs w:val="24"/>
        </w:rPr>
        <w:t xml:space="preserve"> Street and Lawrence Street car</w:t>
      </w:r>
      <w:r w:rsidR="00F5046B">
        <w:rPr>
          <w:rFonts w:eastAsia="Times New Roman" w:cstheme="minorHAnsi"/>
          <w:szCs w:val="24"/>
        </w:rPr>
        <w:t>parks to ‘Operational Land’.</w:t>
      </w:r>
    </w:p>
    <w:p w:rsidR="00E946C1" w:rsidRDefault="00E946C1" w:rsidP="00C45590">
      <w:pPr>
        <w:spacing w:after="0" w:line="360" w:lineRule="auto"/>
        <w:rPr>
          <w:rFonts w:eastAsia="Times New Roman" w:cstheme="minorHAnsi"/>
          <w:szCs w:val="24"/>
          <w:u w:val="single"/>
        </w:rPr>
      </w:pPr>
    </w:p>
    <w:p w:rsidR="00C97519" w:rsidRDefault="00C97519" w:rsidP="00C45590">
      <w:pPr>
        <w:spacing w:after="0" w:line="360" w:lineRule="auto"/>
        <w:rPr>
          <w:rFonts w:eastAsia="Times New Roman" w:cstheme="minorHAnsi"/>
          <w:szCs w:val="24"/>
          <w:u w:val="single"/>
        </w:rPr>
      </w:pPr>
      <w:r>
        <w:rPr>
          <w:rFonts w:eastAsia="Times New Roman" w:cstheme="minorHAnsi"/>
          <w:szCs w:val="24"/>
          <w:u w:val="single"/>
        </w:rPr>
        <w:t>Ausgrid Substation</w:t>
      </w:r>
    </w:p>
    <w:p w:rsidR="00C97519" w:rsidRDefault="001F6D51" w:rsidP="00C45590">
      <w:pPr>
        <w:spacing w:after="0" w:line="360" w:lineRule="auto"/>
        <w:rPr>
          <w:rFonts w:eastAsia="Times New Roman" w:cstheme="minorHAnsi"/>
          <w:szCs w:val="24"/>
        </w:rPr>
      </w:pPr>
      <w:r>
        <w:rPr>
          <w:rFonts w:eastAsia="Times New Roman" w:cstheme="minorHAnsi"/>
          <w:szCs w:val="24"/>
        </w:rPr>
        <w:t>Ausgrid’s electricity substation is positioned between Oliver Street and Lawrence Street car</w:t>
      </w:r>
      <w:r w:rsidR="0016240D">
        <w:rPr>
          <w:rFonts w:eastAsia="Times New Roman" w:cstheme="minorHAnsi"/>
          <w:szCs w:val="24"/>
        </w:rPr>
        <w:t>parks as shown on F</w:t>
      </w:r>
      <w:r w:rsidR="006F7457">
        <w:rPr>
          <w:rFonts w:eastAsia="Times New Roman" w:cstheme="minorHAnsi"/>
          <w:szCs w:val="24"/>
        </w:rPr>
        <w:t xml:space="preserve">igure </w:t>
      </w:r>
      <w:r w:rsidR="00CB0FC5">
        <w:rPr>
          <w:rFonts w:eastAsia="Times New Roman" w:cstheme="minorHAnsi"/>
          <w:szCs w:val="24"/>
        </w:rPr>
        <w:t>9</w:t>
      </w:r>
      <w:r w:rsidR="004B3DF6">
        <w:rPr>
          <w:rFonts w:eastAsia="Times New Roman" w:cstheme="minorHAnsi"/>
          <w:szCs w:val="24"/>
        </w:rPr>
        <w:t xml:space="preserve"> and 10</w:t>
      </w:r>
      <w:r w:rsidR="00C81245">
        <w:rPr>
          <w:rFonts w:eastAsia="Times New Roman" w:cstheme="minorHAnsi"/>
          <w:szCs w:val="24"/>
        </w:rPr>
        <w:t xml:space="preserve">. The substation is a critical infrastructure site and Ausgrid has no intention on relocating. The </w:t>
      </w:r>
      <w:r w:rsidR="00F21D70">
        <w:rPr>
          <w:rFonts w:eastAsia="Times New Roman" w:cstheme="minorHAnsi"/>
          <w:szCs w:val="24"/>
        </w:rPr>
        <w:t>nature of the use and the location creates a number of developmental limitations. These include:</w:t>
      </w:r>
    </w:p>
    <w:p w:rsidR="00F21D70" w:rsidRDefault="00F21D70" w:rsidP="005F544B">
      <w:pPr>
        <w:pStyle w:val="ListParagraph"/>
        <w:numPr>
          <w:ilvl w:val="0"/>
          <w:numId w:val="11"/>
        </w:numPr>
        <w:spacing w:after="0" w:line="360" w:lineRule="auto"/>
        <w:rPr>
          <w:rFonts w:eastAsia="Times New Roman" w:cstheme="minorHAnsi"/>
          <w:szCs w:val="24"/>
        </w:rPr>
      </w:pPr>
      <w:r>
        <w:rPr>
          <w:rFonts w:eastAsia="Times New Roman" w:cstheme="minorHAnsi"/>
          <w:szCs w:val="24"/>
        </w:rPr>
        <w:t>Underground cabling associated with the substation.</w:t>
      </w:r>
    </w:p>
    <w:p w:rsidR="00F21D70" w:rsidRDefault="00F21D70" w:rsidP="005F544B">
      <w:pPr>
        <w:pStyle w:val="ListParagraph"/>
        <w:numPr>
          <w:ilvl w:val="0"/>
          <w:numId w:val="11"/>
        </w:numPr>
        <w:spacing w:after="0" w:line="360" w:lineRule="auto"/>
        <w:rPr>
          <w:rFonts w:eastAsia="Times New Roman" w:cstheme="minorHAnsi"/>
          <w:szCs w:val="24"/>
        </w:rPr>
      </w:pPr>
      <w:r>
        <w:rPr>
          <w:rFonts w:eastAsia="Times New Roman" w:cstheme="minorHAnsi"/>
          <w:szCs w:val="24"/>
        </w:rPr>
        <w:t>The land use has potential for the release of Electromagnetic Radiation and contaminates.</w:t>
      </w:r>
    </w:p>
    <w:p w:rsidR="00F21D70" w:rsidRPr="00F21D70" w:rsidRDefault="00F21D70" w:rsidP="005F544B">
      <w:pPr>
        <w:pStyle w:val="ListParagraph"/>
        <w:numPr>
          <w:ilvl w:val="0"/>
          <w:numId w:val="11"/>
        </w:numPr>
        <w:spacing w:after="0" w:line="360" w:lineRule="auto"/>
        <w:rPr>
          <w:rFonts w:eastAsia="Times New Roman" w:cstheme="minorHAnsi"/>
          <w:szCs w:val="24"/>
        </w:rPr>
      </w:pPr>
      <w:r>
        <w:rPr>
          <w:rFonts w:eastAsia="Times New Roman" w:cstheme="minorHAnsi"/>
          <w:szCs w:val="24"/>
        </w:rPr>
        <w:t>As an infrastructure provider any development adjoining the site would also be required to be referred to Ausgrid for comment.</w:t>
      </w:r>
    </w:p>
    <w:p w:rsidR="006F7457" w:rsidRDefault="00F513E0" w:rsidP="006F7457">
      <w:pPr>
        <w:keepNext/>
        <w:spacing w:after="0" w:line="360" w:lineRule="auto"/>
      </w:pPr>
      <w:r>
        <w:rPr>
          <w:noProof/>
        </w:rPr>
        <w:drawing>
          <wp:inline distT="0" distB="0" distL="0" distR="0" wp14:anchorId="73F2A014" wp14:editId="3DF41A39">
            <wp:extent cx="6010216" cy="3227695"/>
            <wp:effectExtent l="0" t="0" r="0" b="0"/>
            <wp:docPr id="17" name="Picture 17" descr="C:\Users\tregec\Desktop\IMG_0417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egec\Desktop\IMG_0417 (Small).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937" b="28766"/>
                    <a:stretch/>
                  </pic:blipFill>
                  <pic:spPr bwMode="auto">
                    <a:xfrm>
                      <a:off x="0" y="0"/>
                      <a:ext cx="6018115" cy="3231937"/>
                    </a:xfrm>
                    <a:prstGeom prst="rect">
                      <a:avLst/>
                    </a:prstGeom>
                    <a:noFill/>
                    <a:ln>
                      <a:noFill/>
                    </a:ln>
                    <a:extLst>
                      <a:ext uri="{53640926-AAD7-44D8-BBD7-CCE9431645EC}">
                        <a14:shadowObscured xmlns:a14="http://schemas.microsoft.com/office/drawing/2010/main"/>
                      </a:ext>
                    </a:extLst>
                  </pic:spPr>
                </pic:pic>
              </a:graphicData>
            </a:graphic>
          </wp:inline>
        </w:drawing>
      </w:r>
    </w:p>
    <w:p w:rsidR="001F6D51" w:rsidRDefault="006F7457" w:rsidP="006F7457">
      <w:pPr>
        <w:pStyle w:val="Caption"/>
      </w:pPr>
      <w:r>
        <w:t xml:space="preserve">Figure </w:t>
      </w:r>
      <w:r w:rsidR="00B50B5F">
        <w:t>9</w:t>
      </w:r>
      <w:r>
        <w:t xml:space="preserve"> - Ausgrid Substation</w:t>
      </w:r>
    </w:p>
    <w:p w:rsidR="00CB62F6" w:rsidRDefault="00CB62F6" w:rsidP="00CB62F6"/>
    <w:p w:rsidR="00CB62F6" w:rsidRPr="00CB62F6" w:rsidRDefault="00CB62F6" w:rsidP="00CB62F6"/>
    <w:p w:rsidR="003165C1" w:rsidRDefault="003165C1" w:rsidP="00C45590">
      <w:pPr>
        <w:spacing w:after="0" w:line="360" w:lineRule="auto"/>
        <w:rPr>
          <w:rFonts w:eastAsia="Times New Roman" w:cstheme="minorHAnsi"/>
          <w:szCs w:val="24"/>
          <w:u w:val="single"/>
        </w:rPr>
      </w:pPr>
    </w:p>
    <w:p w:rsidR="00CB62F6" w:rsidRDefault="00C97519" w:rsidP="00C45590">
      <w:pPr>
        <w:spacing w:after="0" w:line="360" w:lineRule="auto"/>
        <w:rPr>
          <w:rFonts w:eastAsia="Times New Roman" w:cstheme="minorHAnsi"/>
          <w:szCs w:val="24"/>
          <w:u w:val="single"/>
        </w:rPr>
      </w:pPr>
      <w:r>
        <w:rPr>
          <w:rFonts w:eastAsia="Times New Roman" w:cstheme="minorHAnsi"/>
          <w:szCs w:val="24"/>
          <w:u w:val="single"/>
        </w:rPr>
        <w:lastRenderedPageBreak/>
        <w:t>Development Potential</w:t>
      </w:r>
    </w:p>
    <w:p w:rsidR="00C97519" w:rsidRPr="00CB62F6" w:rsidRDefault="005E0584" w:rsidP="00C45590">
      <w:pPr>
        <w:spacing w:after="0" w:line="360" w:lineRule="auto"/>
        <w:rPr>
          <w:rFonts w:eastAsia="Times New Roman" w:cstheme="minorHAnsi"/>
          <w:szCs w:val="24"/>
          <w:u w:val="single"/>
        </w:rPr>
      </w:pPr>
      <w:r>
        <w:rPr>
          <w:rFonts w:eastAsia="Times New Roman" w:cstheme="minorHAnsi"/>
          <w:szCs w:val="24"/>
        </w:rPr>
        <w:t xml:space="preserve">The size and shape of the </w:t>
      </w:r>
      <w:r w:rsidR="0016240D">
        <w:rPr>
          <w:rFonts w:eastAsia="Times New Roman" w:cstheme="minorHAnsi"/>
          <w:szCs w:val="24"/>
        </w:rPr>
        <w:t>car parks</w:t>
      </w:r>
      <w:r>
        <w:rPr>
          <w:rFonts w:eastAsia="Times New Roman" w:cstheme="minorHAnsi"/>
          <w:szCs w:val="24"/>
        </w:rPr>
        <w:t xml:space="preserve"> limit</w:t>
      </w:r>
      <w:r w:rsidR="0016240D">
        <w:rPr>
          <w:rFonts w:eastAsia="Times New Roman" w:cstheme="minorHAnsi"/>
          <w:szCs w:val="24"/>
        </w:rPr>
        <w:t>s their</w:t>
      </w:r>
      <w:r>
        <w:rPr>
          <w:rFonts w:eastAsia="Times New Roman" w:cstheme="minorHAnsi"/>
          <w:szCs w:val="24"/>
        </w:rPr>
        <w:t xml:space="preserve"> potential</w:t>
      </w:r>
      <w:r w:rsidR="00B04649">
        <w:rPr>
          <w:rFonts w:eastAsia="Times New Roman" w:cstheme="minorHAnsi"/>
          <w:szCs w:val="24"/>
        </w:rPr>
        <w:t xml:space="preserve"> development. Oliver Street car</w:t>
      </w:r>
      <w:r>
        <w:rPr>
          <w:rFonts w:eastAsia="Times New Roman" w:cstheme="minorHAnsi"/>
          <w:szCs w:val="24"/>
        </w:rPr>
        <w:t xml:space="preserve">park is </w:t>
      </w:r>
      <w:r w:rsidR="000A2C28">
        <w:rPr>
          <w:rFonts w:eastAsia="Times New Roman" w:cstheme="minorHAnsi"/>
          <w:szCs w:val="24"/>
        </w:rPr>
        <w:t>1,500m</w:t>
      </w:r>
      <w:r w:rsidR="000A2C28">
        <w:rPr>
          <w:rFonts w:eastAsia="Times New Roman" w:cstheme="minorHAnsi"/>
          <w:szCs w:val="24"/>
          <w:vertAlign w:val="superscript"/>
        </w:rPr>
        <w:t>2</w:t>
      </w:r>
      <w:r w:rsidR="000A2C28">
        <w:rPr>
          <w:rFonts w:eastAsia="Times New Roman" w:cstheme="minorHAnsi"/>
          <w:szCs w:val="24"/>
        </w:rPr>
        <w:t xml:space="preserve"> and is made up of seven parce</w:t>
      </w:r>
      <w:r w:rsidR="00B04649">
        <w:rPr>
          <w:rFonts w:eastAsia="Times New Roman" w:cstheme="minorHAnsi"/>
          <w:szCs w:val="24"/>
        </w:rPr>
        <w:t>ls of land. Lawrence Street car</w:t>
      </w:r>
      <w:r w:rsidR="000A2C28">
        <w:rPr>
          <w:rFonts w:eastAsia="Times New Roman" w:cstheme="minorHAnsi"/>
          <w:szCs w:val="24"/>
        </w:rPr>
        <w:t>park is 720m</w:t>
      </w:r>
      <w:r w:rsidR="000A2C28">
        <w:rPr>
          <w:rFonts w:eastAsia="Times New Roman" w:cstheme="minorHAnsi"/>
          <w:szCs w:val="24"/>
          <w:vertAlign w:val="superscript"/>
        </w:rPr>
        <w:t>2</w:t>
      </w:r>
      <w:r w:rsidR="000A2C28">
        <w:rPr>
          <w:rFonts w:eastAsia="Times New Roman" w:cstheme="minorHAnsi"/>
          <w:szCs w:val="24"/>
        </w:rPr>
        <w:t xml:space="preserve"> and is made up </w:t>
      </w:r>
      <w:r w:rsidR="00B04649">
        <w:rPr>
          <w:rFonts w:eastAsia="Times New Roman" w:cstheme="minorHAnsi"/>
          <w:szCs w:val="24"/>
        </w:rPr>
        <w:t>of one parcel of land. Both car</w:t>
      </w:r>
      <w:r w:rsidR="000A2C28">
        <w:rPr>
          <w:rFonts w:eastAsia="Times New Roman" w:cstheme="minorHAnsi"/>
          <w:szCs w:val="24"/>
        </w:rPr>
        <w:t xml:space="preserve">parks have a narrow access handle before widening into </w:t>
      </w:r>
      <w:r w:rsidR="00707DCC">
        <w:rPr>
          <w:rFonts w:eastAsia="Times New Roman" w:cstheme="minorHAnsi"/>
          <w:szCs w:val="24"/>
        </w:rPr>
        <w:t xml:space="preserve">the allocated car parking area. </w:t>
      </w:r>
    </w:p>
    <w:p w:rsidR="005E0584" w:rsidRDefault="00707DCC" w:rsidP="00C45590">
      <w:pPr>
        <w:spacing w:after="0" w:line="360" w:lineRule="auto"/>
        <w:rPr>
          <w:rFonts w:eastAsia="Times New Roman" w:cstheme="minorHAnsi"/>
          <w:szCs w:val="24"/>
        </w:rPr>
      </w:pPr>
      <w:r>
        <w:rPr>
          <w:rFonts w:eastAsia="Times New Roman" w:cstheme="minorHAnsi"/>
          <w:szCs w:val="24"/>
        </w:rPr>
        <w:t>The</w:t>
      </w:r>
      <w:r w:rsidR="00B04649">
        <w:rPr>
          <w:rFonts w:eastAsia="Times New Roman" w:cstheme="minorHAnsi"/>
          <w:szCs w:val="24"/>
        </w:rPr>
        <w:t xml:space="preserve"> car</w:t>
      </w:r>
      <w:r w:rsidR="00C029F9">
        <w:rPr>
          <w:rFonts w:eastAsia="Times New Roman" w:cstheme="minorHAnsi"/>
          <w:szCs w:val="24"/>
        </w:rPr>
        <w:t xml:space="preserve">parks and surrounding land parcels have various </w:t>
      </w:r>
      <w:r w:rsidR="0016240D">
        <w:rPr>
          <w:rFonts w:eastAsia="Times New Roman" w:cstheme="minorHAnsi"/>
          <w:szCs w:val="24"/>
        </w:rPr>
        <w:t>owners</w:t>
      </w:r>
      <w:r w:rsidR="00B04649">
        <w:rPr>
          <w:rFonts w:eastAsia="Times New Roman" w:cstheme="minorHAnsi"/>
          <w:szCs w:val="24"/>
        </w:rPr>
        <w:t xml:space="preserve"> (Figure 10</w:t>
      </w:r>
      <w:r w:rsidR="00CB62F6">
        <w:rPr>
          <w:rFonts w:eastAsia="Times New Roman" w:cstheme="minorHAnsi"/>
          <w:szCs w:val="24"/>
        </w:rPr>
        <w:t>)</w:t>
      </w:r>
      <w:r w:rsidR="006F7457">
        <w:rPr>
          <w:rFonts w:eastAsia="Times New Roman" w:cstheme="minorHAnsi"/>
          <w:szCs w:val="24"/>
        </w:rPr>
        <w:t xml:space="preserve"> as </w:t>
      </w:r>
      <w:r w:rsidR="00CB62F6">
        <w:rPr>
          <w:rFonts w:eastAsia="Times New Roman" w:cstheme="minorHAnsi"/>
          <w:szCs w:val="24"/>
        </w:rPr>
        <w:t>follows:</w:t>
      </w:r>
      <w:r w:rsidR="00C029F9">
        <w:rPr>
          <w:rFonts w:eastAsia="Times New Roman" w:cstheme="minorHAnsi"/>
          <w:szCs w:val="24"/>
        </w:rPr>
        <w:t xml:space="preserve"> </w:t>
      </w:r>
    </w:p>
    <w:p w:rsidR="006F7457" w:rsidRDefault="006F7457" w:rsidP="00C45590">
      <w:pPr>
        <w:spacing w:after="0" w:line="360" w:lineRule="auto"/>
        <w:rPr>
          <w:rFonts w:eastAsia="Times New Roman" w:cstheme="minorHAnsi"/>
          <w:szCs w:val="24"/>
        </w:rPr>
      </w:pPr>
    </w:p>
    <w:p w:rsidR="00C029F9" w:rsidRDefault="00C029F9" w:rsidP="001E6905">
      <w:pPr>
        <w:pStyle w:val="ListParagraph"/>
        <w:numPr>
          <w:ilvl w:val="0"/>
          <w:numId w:val="12"/>
        </w:numPr>
        <w:spacing w:after="0" w:line="360" w:lineRule="auto"/>
        <w:rPr>
          <w:rFonts w:eastAsia="Times New Roman" w:cstheme="minorHAnsi"/>
          <w:szCs w:val="24"/>
        </w:rPr>
      </w:pPr>
      <w:r>
        <w:rPr>
          <w:rFonts w:eastAsia="Times New Roman" w:cstheme="minorHAnsi"/>
          <w:szCs w:val="24"/>
        </w:rPr>
        <w:t>Part of the access way to the Lawrence Street car park is owned by Ausgrid.</w:t>
      </w:r>
    </w:p>
    <w:p w:rsidR="00C029F9" w:rsidRDefault="00A20A10" w:rsidP="001E6905">
      <w:pPr>
        <w:pStyle w:val="ListParagraph"/>
        <w:numPr>
          <w:ilvl w:val="0"/>
          <w:numId w:val="12"/>
        </w:numPr>
        <w:spacing w:after="0" w:line="360" w:lineRule="auto"/>
        <w:rPr>
          <w:rFonts w:eastAsia="Times New Roman" w:cstheme="minorHAnsi"/>
          <w:szCs w:val="24"/>
        </w:rPr>
      </w:pPr>
      <w:r>
        <w:rPr>
          <w:rFonts w:eastAsia="Times New Roman" w:cstheme="minorHAnsi"/>
          <w:szCs w:val="24"/>
        </w:rPr>
        <w:t xml:space="preserve">Northern Beaches Council owns the parcel </w:t>
      </w:r>
      <w:r w:rsidR="004C76FA">
        <w:rPr>
          <w:rFonts w:eastAsia="Times New Roman" w:cstheme="minorHAnsi"/>
          <w:szCs w:val="24"/>
        </w:rPr>
        <w:t>which makes Lawrence Street car</w:t>
      </w:r>
      <w:r>
        <w:rPr>
          <w:rFonts w:eastAsia="Times New Roman" w:cstheme="minorHAnsi"/>
          <w:szCs w:val="24"/>
        </w:rPr>
        <w:t>park, and six of the sev</w:t>
      </w:r>
      <w:r w:rsidR="0094628C">
        <w:rPr>
          <w:rFonts w:eastAsia="Times New Roman" w:cstheme="minorHAnsi"/>
          <w:szCs w:val="24"/>
        </w:rPr>
        <w:t>en parcels of Oliver Street car</w:t>
      </w:r>
      <w:r w:rsidR="00CB62F6">
        <w:rPr>
          <w:rFonts w:eastAsia="Times New Roman" w:cstheme="minorHAnsi"/>
          <w:szCs w:val="24"/>
        </w:rPr>
        <w:t>park. Northern Beaches Council also</w:t>
      </w:r>
      <w:r>
        <w:rPr>
          <w:rFonts w:eastAsia="Times New Roman" w:cstheme="minorHAnsi"/>
          <w:szCs w:val="24"/>
        </w:rPr>
        <w:t xml:space="preserve"> owns Harbord Literary Institute and Early Childhood Health Centre.</w:t>
      </w:r>
    </w:p>
    <w:p w:rsidR="00A20A10" w:rsidRDefault="00A20A10" w:rsidP="001E6905">
      <w:pPr>
        <w:pStyle w:val="ListParagraph"/>
        <w:numPr>
          <w:ilvl w:val="0"/>
          <w:numId w:val="12"/>
        </w:numPr>
        <w:spacing w:after="0" w:line="360" w:lineRule="auto"/>
        <w:rPr>
          <w:rFonts w:eastAsia="Times New Roman" w:cstheme="minorHAnsi"/>
          <w:szCs w:val="24"/>
        </w:rPr>
      </w:pPr>
      <w:r>
        <w:rPr>
          <w:rFonts w:eastAsia="Times New Roman" w:cstheme="minorHAnsi"/>
          <w:szCs w:val="24"/>
        </w:rPr>
        <w:t xml:space="preserve">Department of Lands owns one parcel of </w:t>
      </w:r>
      <w:r w:rsidR="00135999">
        <w:rPr>
          <w:rFonts w:eastAsia="Times New Roman" w:cstheme="minorHAnsi"/>
          <w:szCs w:val="24"/>
        </w:rPr>
        <w:t>land from the Oliver Street car</w:t>
      </w:r>
      <w:r>
        <w:rPr>
          <w:rFonts w:eastAsia="Times New Roman" w:cstheme="minorHAnsi"/>
          <w:szCs w:val="24"/>
        </w:rPr>
        <w:t>park and the Girl Guides Hall.</w:t>
      </w:r>
    </w:p>
    <w:p w:rsidR="00A20A10" w:rsidRDefault="0080220D" w:rsidP="001E6905">
      <w:pPr>
        <w:pStyle w:val="ListParagraph"/>
        <w:numPr>
          <w:ilvl w:val="0"/>
          <w:numId w:val="12"/>
        </w:numPr>
        <w:spacing w:after="0" w:line="360" w:lineRule="auto"/>
        <w:rPr>
          <w:rFonts w:eastAsia="Times New Roman" w:cstheme="minorHAnsi"/>
          <w:szCs w:val="24"/>
        </w:rPr>
      </w:pPr>
      <w:r>
        <w:rPr>
          <w:rFonts w:eastAsia="Times New Roman" w:cstheme="minorHAnsi"/>
          <w:szCs w:val="24"/>
        </w:rPr>
        <w:t>Telstra owns and operates the building dire</w:t>
      </w:r>
      <w:r w:rsidR="0033689D">
        <w:rPr>
          <w:rFonts w:eastAsia="Times New Roman" w:cstheme="minorHAnsi"/>
          <w:szCs w:val="24"/>
        </w:rPr>
        <w:t>ctly north of Oliver Street car</w:t>
      </w:r>
      <w:r>
        <w:rPr>
          <w:rFonts w:eastAsia="Times New Roman" w:cstheme="minorHAnsi"/>
          <w:szCs w:val="24"/>
        </w:rPr>
        <w:t>park.</w:t>
      </w:r>
    </w:p>
    <w:p w:rsidR="00667871" w:rsidRDefault="0080220D" w:rsidP="0054142F">
      <w:pPr>
        <w:pStyle w:val="ListParagraph"/>
        <w:numPr>
          <w:ilvl w:val="0"/>
          <w:numId w:val="12"/>
        </w:numPr>
        <w:spacing w:after="0" w:line="360" w:lineRule="auto"/>
        <w:rPr>
          <w:rFonts w:eastAsia="Times New Roman" w:cstheme="minorHAnsi"/>
          <w:szCs w:val="24"/>
        </w:rPr>
      </w:pPr>
      <w:r w:rsidRPr="001E6905">
        <w:rPr>
          <w:rFonts w:eastAsia="Times New Roman" w:cstheme="minorHAnsi"/>
          <w:szCs w:val="24"/>
        </w:rPr>
        <w:t>The land adjacent th</w:t>
      </w:r>
      <w:r w:rsidR="001E6905" w:rsidRPr="001E6905">
        <w:rPr>
          <w:rFonts w:eastAsia="Times New Roman" w:cstheme="minorHAnsi"/>
          <w:szCs w:val="24"/>
        </w:rPr>
        <w:t>e entrance to Oliver street car</w:t>
      </w:r>
      <w:r w:rsidRPr="001E6905">
        <w:rPr>
          <w:rFonts w:eastAsia="Times New Roman" w:cstheme="minorHAnsi"/>
          <w:szCs w:val="24"/>
        </w:rPr>
        <w:t>park is</w:t>
      </w:r>
      <w:r w:rsidR="0054142F">
        <w:rPr>
          <w:rFonts w:eastAsia="Times New Roman" w:cstheme="minorHAnsi"/>
          <w:szCs w:val="24"/>
        </w:rPr>
        <w:t xml:space="preserve"> owned by</w:t>
      </w:r>
      <w:r w:rsidR="00C24EC7" w:rsidRPr="001E6905">
        <w:rPr>
          <w:rFonts w:eastAsia="Times New Roman" w:cstheme="minorHAnsi"/>
          <w:szCs w:val="24"/>
        </w:rPr>
        <w:t xml:space="preserve"> </w:t>
      </w:r>
      <w:r w:rsidR="0054142F" w:rsidRPr="0054142F">
        <w:rPr>
          <w:rFonts w:eastAsia="Times New Roman" w:cstheme="minorHAnsi"/>
          <w:szCs w:val="24"/>
        </w:rPr>
        <w:t>Mount Pritchard &amp; District Community Club Ltd</w:t>
      </w:r>
      <w:r w:rsidR="00667871">
        <w:rPr>
          <w:rFonts w:eastAsia="Times New Roman" w:cstheme="minorHAnsi"/>
          <w:szCs w:val="24"/>
        </w:rPr>
        <w:t>.</w:t>
      </w:r>
    </w:p>
    <w:p w:rsidR="0080220D" w:rsidRPr="001E6905" w:rsidRDefault="006316A5" w:rsidP="001E6905">
      <w:pPr>
        <w:pStyle w:val="ListParagraph"/>
        <w:numPr>
          <w:ilvl w:val="0"/>
          <w:numId w:val="12"/>
        </w:numPr>
        <w:spacing w:after="0" w:line="360" w:lineRule="auto"/>
        <w:rPr>
          <w:rFonts w:eastAsia="Times New Roman" w:cstheme="minorHAnsi"/>
          <w:szCs w:val="24"/>
        </w:rPr>
      </w:pPr>
      <w:r w:rsidRPr="001E6905">
        <w:rPr>
          <w:rFonts w:eastAsia="Times New Roman" w:cstheme="minorHAnsi"/>
          <w:szCs w:val="24"/>
        </w:rPr>
        <w:t>The surrounding parcels are privately owned.</w:t>
      </w:r>
    </w:p>
    <w:p w:rsidR="00F513E0" w:rsidRDefault="00F513E0" w:rsidP="00F513E0">
      <w:pPr>
        <w:spacing w:after="0" w:line="360" w:lineRule="auto"/>
        <w:rPr>
          <w:rFonts w:eastAsia="Times New Roman" w:cstheme="minorHAnsi"/>
          <w:szCs w:val="24"/>
        </w:rPr>
      </w:pPr>
    </w:p>
    <w:p w:rsidR="00F513E0" w:rsidRPr="00F513E0" w:rsidRDefault="00F513E0" w:rsidP="00F513E0">
      <w:pPr>
        <w:spacing w:after="0" w:line="360" w:lineRule="auto"/>
        <w:rPr>
          <w:rFonts w:eastAsia="Times New Roman" w:cstheme="minorHAnsi"/>
          <w:szCs w:val="24"/>
        </w:rPr>
      </w:pPr>
      <w:r w:rsidRPr="00F513E0">
        <w:rPr>
          <w:rFonts w:eastAsia="Times New Roman" w:cstheme="minorHAnsi"/>
          <w:szCs w:val="24"/>
        </w:rPr>
        <w:t xml:space="preserve">The ownership pattern is fragmented and there are a range of land uses in the area including community facilities, service utility providers, residential, commercial and retail. The fragmentation means that amalgamation of sites within the Freshwater Village and the </w:t>
      </w:r>
      <w:r w:rsidR="00CB62F6">
        <w:rPr>
          <w:rFonts w:eastAsia="Times New Roman" w:cstheme="minorHAnsi"/>
          <w:szCs w:val="24"/>
        </w:rPr>
        <w:t xml:space="preserve">achievement of a </w:t>
      </w:r>
      <w:r w:rsidRPr="00F513E0">
        <w:rPr>
          <w:rFonts w:eastAsia="Times New Roman" w:cstheme="minorHAnsi"/>
          <w:szCs w:val="24"/>
        </w:rPr>
        <w:t xml:space="preserve">cohesive </w:t>
      </w:r>
      <w:r w:rsidR="00CB62F6">
        <w:rPr>
          <w:rFonts w:eastAsia="Times New Roman" w:cstheme="minorHAnsi"/>
          <w:szCs w:val="24"/>
        </w:rPr>
        <w:t xml:space="preserve">outcome may </w:t>
      </w:r>
      <w:r w:rsidRPr="00F513E0">
        <w:rPr>
          <w:rFonts w:eastAsia="Times New Roman" w:cstheme="minorHAnsi"/>
          <w:szCs w:val="24"/>
        </w:rPr>
        <w:t>be difficult.</w:t>
      </w:r>
    </w:p>
    <w:p w:rsidR="00C029F9" w:rsidRDefault="00C029F9" w:rsidP="00C45590">
      <w:pPr>
        <w:spacing w:after="0" w:line="360" w:lineRule="auto"/>
        <w:rPr>
          <w:rFonts w:eastAsia="Times New Roman" w:cstheme="minorHAnsi"/>
          <w:szCs w:val="24"/>
        </w:rPr>
      </w:pPr>
    </w:p>
    <w:p w:rsidR="006F7457" w:rsidRDefault="00C029F9" w:rsidP="006F7457">
      <w:pPr>
        <w:keepNext/>
        <w:spacing w:after="0" w:line="360" w:lineRule="auto"/>
      </w:pPr>
      <w:r w:rsidRPr="00AA385B">
        <w:rPr>
          <w:noProof/>
        </w:rPr>
        <w:lastRenderedPageBreak/>
        <w:drawing>
          <wp:inline distT="0" distB="0" distL="0" distR="0" wp14:anchorId="589ED964" wp14:editId="6106C59D">
            <wp:extent cx="6305702" cy="4725585"/>
            <wp:effectExtent l="0" t="0" r="0" b="0"/>
            <wp:docPr id="16" name="Picture 16" descr="C:\Users\tregec\Documents\Freshwater Village Carpark Reclassification\Carpark with Ow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egec\Documents\Freshwater Village Carpark Reclassification\Carpark with Owners.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10219" t="14190" r="13355" b="11420"/>
                    <a:stretch/>
                  </pic:blipFill>
                  <pic:spPr bwMode="auto">
                    <a:xfrm>
                      <a:off x="0" y="0"/>
                      <a:ext cx="6309619" cy="4728521"/>
                    </a:xfrm>
                    <a:prstGeom prst="rect">
                      <a:avLst/>
                    </a:prstGeom>
                    <a:noFill/>
                    <a:ln>
                      <a:noFill/>
                    </a:ln>
                    <a:extLst>
                      <a:ext uri="{53640926-AAD7-44D8-BBD7-CCE9431645EC}">
                        <a14:shadowObscured xmlns:a14="http://schemas.microsoft.com/office/drawing/2010/main"/>
                      </a:ext>
                    </a:extLst>
                  </pic:spPr>
                </pic:pic>
              </a:graphicData>
            </a:graphic>
          </wp:inline>
        </w:drawing>
      </w:r>
    </w:p>
    <w:p w:rsidR="00C029F9" w:rsidRDefault="006F7457" w:rsidP="006F7457">
      <w:pPr>
        <w:pStyle w:val="Caption"/>
        <w:rPr>
          <w:i/>
        </w:rPr>
      </w:pPr>
      <w:r>
        <w:t xml:space="preserve">Figure </w:t>
      </w:r>
      <w:r w:rsidR="00F150E8">
        <w:t>10</w:t>
      </w:r>
      <w:r>
        <w:t xml:space="preserve"> - Land Ownership - </w:t>
      </w:r>
      <w:r w:rsidRPr="004D2147">
        <w:rPr>
          <w:i/>
        </w:rPr>
        <w:t>ownership defined by green cadastre</w:t>
      </w:r>
    </w:p>
    <w:p w:rsidR="00C74510" w:rsidRDefault="00C74510" w:rsidP="00C029F9">
      <w:pPr>
        <w:spacing w:after="0" w:line="360" w:lineRule="auto"/>
        <w:rPr>
          <w:rFonts w:eastAsia="Times New Roman" w:cstheme="minorHAnsi"/>
          <w:szCs w:val="24"/>
          <w:u w:val="single"/>
        </w:rPr>
      </w:pPr>
      <w:r>
        <w:rPr>
          <w:rFonts w:eastAsia="Times New Roman" w:cstheme="minorHAnsi"/>
          <w:szCs w:val="24"/>
          <w:u w:val="single"/>
        </w:rPr>
        <w:t>Development Applications</w:t>
      </w:r>
    </w:p>
    <w:p w:rsidR="00C24EC7" w:rsidRDefault="004B4578" w:rsidP="00C029F9">
      <w:pPr>
        <w:spacing w:after="0" w:line="360" w:lineRule="auto"/>
        <w:rPr>
          <w:rFonts w:eastAsia="Times New Roman" w:cstheme="minorHAnsi"/>
          <w:szCs w:val="24"/>
        </w:rPr>
      </w:pPr>
      <w:r>
        <w:rPr>
          <w:rFonts w:eastAsia="Times New Roman" w:cstheme="minorHAnsi"/>
          <w:szCs w:val="24"/>
        </w:rPr>
        <w:t>As of</w:t>
      </w:r>
      <w:r w:rsidR="00FB7F5C">
        <w:rPr>
          <w:rFonts w:eastAsia="Times New Roman" w:cstheme="minorHAnsi"/>
          <w:szCs w:val="24"/>
        </w:rPr>
        <w:t xml:space="preserve"> </w:t>
      </w:r>
      <w:r w:rsidR="004175B4">
        <w:rPr>
          <w:rFonts w:eastAsia="Times New Roman" w:cstheme="minorHAnsi"/>
          <w:szCs w:val="24"/>
        </w:rPr>
        <w:t>July</w:t>
      </w:r>
      <w:r w:rsidR="00FB7F5C">
        <w:rPr>
          <w:rFonts w:eastAsia="Times New Roman" w:cstheme="minorHAnsi"/>
          <w:szCs w:val="24"/>
        </w:rPr>
        <w:t xml:space="preserve"> 2018</w:t>
      </w:r>
      <w:r w:rsidR="00C74510">
        <w:rPr>
          <w:rFonts w:eastAsia="Times New Roman" w:cstheme="minorHAnsi"/>
          <w:szCs w:val="24"/>
        </w:rPr>
        <w:t xml:space="preserve"> there are two development</w:t>
      </w:r>
      <w:r w:rsidR="004175B4">
        <w:rPr>
          <w:rFonts w:eastAsia="Times New Roman" w:cstheme="minorHAnsi"/>
          <w:szCs w:val="24"/>
        </w:rPr>
        <w:t xml:space="preserve"> proposals for </w:t>
      </w:r>
      <w:r w:rsidR="00811481">
        <w:rPr>
          <w:rFonts w:eastAsia="Times New Roman" w:cstheme="minorHAnsi"/>
          <w:szCs w:val="24"/>
        </w:rPr>
        <w:t>the construction of shop top housing</w:t>
      </w:r>
      <w:r w:rsidR="004175B4">
        <w:rPr>
          <w:rFonts w:eastAsia="Times New Roman" w:cstheme="minorHAnsi"/>
          <w:szCs w:val="24"/>
        </w:rPr>
        <w:t xml:space="preserve"> in Lawrence Street:</w:t>
      </w:r>
    </w:p>
    <w:p w:rsidR="00C24EC7" w:rsidRDefault="00C24EC7" w:rsidP="00C029F9">
      <w:pPr>
        <w:spacing w:after="0" w:line="360" w:lineRule="auto"/>
        <w:rPr>
          <w:rFonts w:eastAsia="Times New Roman" w:cstheme="minorHAnsi"/>
          <w:szCs w:val="24"/>
        </w:rPr>
      </w:pPr>
    </w:p>
    <w:p w:rsidR="00811481" w:rsidRPr="00C24EC7" w:rsidRDefault="00811481" w:rsidP="00620B59">
      <w:pPr>
        <w:pStyle w:val="ListParagraph"/>
        <w:numPr>
          <w:ilvl w:val="0"/>
          <w:numId w:val="13"/>
        </w:numPr>
        <w:spacing w:after="0" w:line="360" w:lineRule="auto"/>
        <w:rPr>
          <w:rFonts w:eastAsia="Times New Roman" w:cstheme="minorHAnsi"/>
          <w:szCs w:val="24"/>
        </w:rPr>
      </w:pPr>
      <w:r w:rsidRPr="00C24EC7">
        <w:rPr>
          <w:rFonts w:eastAsia="Times New Roman" w:cstheme="minorHAnsi"/>
          <w:szCs w:val="24"/>
        </w:rPr>
        <w:t xml:space="preserve">DA2017/1294 </w:t>
      </w:r>
      <w:r w:rsidR="00A74008">
        <w:rPr>
          <w:rFonts w:eastAsia="Times New Roman" w:cstheme="minorHAnsi"/>
          <w:szCs w:val="24"/>
        </w:rPr>
        <w:t>has been approved for the development of shop</w:t>
      </w:r>
      <w:r w:rsidR="00620B59">
        <w:rPr>
          <w:rFonts w:eastAsia="Times New Roman" w:cstheme="minorHAnsi"/>
          <w:szCs w:val="24"/>
        </w:rPr>
        <w:t xml:space="preserve"> </w:t>
      </w:r>
      <w:r w:rsidR="00A74008">
        <w:rPr>
          <w:rFonts w:eastAsia="Times New Roman" w:cstheme="minorHAnsi"/>
          <w:szCs w:val="24"/>
        </w:rPr>
        <w:t>top housing at 9-15 Lawrence Street, Freshwater</w:t>
      </w:r>
      <w:r w:rsidR="00FB7F5C" w:rsidRPr="00C24EC7">
        <w:rPr>
          <w:rFonts w:eastAsia="Times New Roman" w:cstheme="minorHAnsi"/>
          <w:szCs w:val="24"/>
        </w:rPr>
        <w:t>.</w:t>
      </w:r>
      <w:r w:rsidR="00A74008">
        <w:rPr>
          <w:rFonts w:eastAsia="Times New Roman" w:cstheme="minorHAnsi"/>
          <w:szCs w:val="24"/>
        </w:rPr>
        <w:t xml:space="preserve"> The vehicular access to the development will be gained from Lawrence Street, however a reclassification will allow for vehicular access to be gained via Oliver Street carpark.</w:t>
      </w:r>
      <w:r w:rsidR="00FB7F5C" w:rsidRPr="00C24EC7">
        <w:rPr>
          <w:rFonts w:eastAsia="Times New Roman" w:cstheme="minorHAnsi"/>
          <w:szCs w:val="24"/>
        </w:rPr>
        <w:t xml:space="preserve"> </w:t>
      </w:r>
    </w:p>
    <w:p w:rsidR="00C24EC7" w:rsidRDefault="00C24EC7" w:rsidP="00C029F9">
      <w:pPr>
        <w:spacing w:after="0" w:line="360" w:lineRule="auto"/>
        <w:rPr>
          <w:rFonts w:eastAsia="Times New Roman" w:cstheme="minorHAnsi"/>
          <w:szCs w:val="24"/>
        </w:rPr>
      </w:pPr>
    </w:p>
    <w:p w:rsidR="00FB7F5C" w:rsidRPr="00C24EC7" w:rsidRDefault="00FB7F5C" w:rsidP="00620B59">
      <w:pPr>
        <w:pStyle w:val="ListParagraph"/>
        <w:numPr>
          <w:ilvl w:val="0"/>
          <w:numId w:val="13"/>
        </w:numPr>
        <w:spacing w:after="0" w:line="360" w:lineRule="auto"/>
        <w:rPr>
          <w:rFonts w:eastAsia="Times New Roman" w:cstheme="minorHAnsi"/>
          <w:szCs w:val="24"/>
        </w:rPr>
      </w:pPr>
      <w:r w:rsidRPr="00C24EC7">
        <w:rPr>
          <w:rFonts w:eastAsia="Times New Roman" w:cstheme="minorHAnsi"/>
          <w:szCs w:val="24"/>
        </w:rPr>
        <w:t>DA2017/1287 proposes construction of shop top housing</w:t>
      </w:r>
      <w:r w:rsidR="00B34A14">
        <w:rPr>
          <w:rFonts w:eastAsia="Times New Roman" w:cstheme="minorHAnsi"/>
          <w:szCs w:val="24"/>
        </w:rPr>
        <w:t xml:space="preserve"> at 21 Lawrence Street, Freshwater. There is proposed vehicular access via Oliver Street carpark, however this cannot be formalised unless there is a reclassification to Operational Land. If there is no reclassification vehicular access will be gained from Lawrence Street.</w:t>
      </w:r>
    </w:p>
    <w:p w:rsidR="006E3A70" w:rsidRDefault="006E3A70" w:rsidP="00C029F9">
      <w:pPr>
        <w:spacing w:after="0" w:line="360" w:lineRule="auto"/>
        <w:rPr>
          <w:rFonts w:eastAsia="Times New Roman" w:cstheme="minorHAnsi"/>
          <w:szCs w:val="24"/>
        </w:rPr>
      </w:pPr>
    </w:p>
    <w:p w:rsidR="006E3A70" w:rsidRPr="00C74510" w:rsidRDefault="006E3A70" w:rsidP="00C029F9">
      <w:pPr>
        <w:spacing w:after="0" w:line="360" w:lineRule="auto"/>
        <w:rPr>
          <w:rFonts w:eastAsia="Times New Roman" w:cstheme="minorHAnsi"/>
          <w:szCs w:val="24"/>
        </w:rPr>
      </w:pPr>
    </w:p>
    <w:p w:rsidR="00C029F9" w:rsidRDefault="00A61AD8" w:rsidP="00C45590">
      <w:pPr>
        <w:spacing w:after="0" w:line="360" w:lineRule="auto"/>
        <w:rPr>
          <w:rFonts w:eastAsia="Times New Roman" w:cstheme="minorHAnsi"/>
          <w:b/>
          <w:szCs w:val="24"/>
        </w:rPr>
      </w:pPr>
      <w:r>
        <w:rPr>
          <w:rFonts w:eastAsia="Times New Roman" w:cstheme="minorHAnsi"/>
          <w:b/>
          <w:szCs w:val="24"/>
        </w:rPr>
        <w:t>Conclusion</w:t>
      </w:r>
    </w:p>
    <w:p w:rsidR="00721190" w:rsidRDefault="00721190" w:rsidP="00721190">
      <w:pPr>
        <w:pStyle w:val="BodyText"/>
        <w:spacing w:line="360" w:lineRule="auto"/>
        <w:rPr>
          <w:rFonts w:cstheme="minorHAnsi"/>
        </w:rPr>
      </w:pPr>
      <w:r w:rsidRPr="00EE79F2">
        <w:rPr>
          <w:rFonts w:cstheme="minorHAnsi"/>
        </w:rPr>
        <w:t>The current classification of th</w:t>
      </w:r>
      <w:r w:rsidR="00C3441B">
        <w:rPr>
          <w:rFonts w:cstheme="minorHAnsi"/>
        </w:rPr>
        <w:t>e Lawrence Stre</w:t>
      </w:r>
      <w:r w:rsidR="004D6CD6">
        <w:rPr>
          <w:rFonts w:cstheme="minorHAnsi"/>
        </w:rPr>
        <w:t>e</w:t>
      </w:r>
      <w:r w:rsidR="00C3441B">
        <w:rPr>
          <w:rFonts w:cstheme="minorHAnsi"/>
        </w:rPr>
        <w:t xml:space="preserve">t and Oliver Street </w:t>
      </w:r>
      <w:r w:rsidRPr="00EE79F2">
        <w:rPr>
          <w:rFonts w:cstheme="minorHAnsi"/>
        </w:rPr>
        <w:t xml:space="preserve">carparks under the </w:t>
      </w:r>
      <w:r w:rsidRPr="00EE79F2">
        <w:rPr>
          <w:rFonts w:cstheme="minorHAnsi"/>
          <w:i/>
        </w:rPr>
        <w:t>Local Government Act, 1993</w:t>
      </w:r>
      <w:r w:rsidRPr="00EE79F2">
        <w:rPr>
          <w:rFonts w:cstheme="minorHAnsi"/>
        </w:rPr>
        <w:t xml:space="preserve"> as “Community” land prevents Council from granting a lease or a licence to Lawrence Street land owners for </w:t>
      </w:r>
      <w:r>
        <w:rPr>
          <w:rFonts w:cstheme="minorHAnsi"/>
        </w:rPr>
        <w:t xml:space="preserve">rear </w:t>
      </w:r>
      <w:r w:rsidRPr="00EE79F2">
        <w:rPr>
          <w:rFonts w:cstheme="minorHAnsi"/>
        </w:rPr>
        <w:t>vehicular access to their properties.</w:t>
      </w:r>
      <w:r w:rsidR="002311AA">
        <w:rPr>
          <w:rFonts w:cstheme="minorHAnsi"/>
        </w:rPr>
        <w:t xml:space="preserve"> </w:t>
      </w:r>
    </w:p>
    <w:p w:rsidR="00C3441B" w:rsidRDefault="00C3441B" w:rsidP="00721190">
      <w:pPr>
        <w:pStyle w:val="BodyText"/>
        <w:spacing w:line="360" w:lineRule="auto"/>
        <w:rPr>
          <w:rFonts w:cstheme="minorHAnsi"/>
        </w:rPr>
      </w:pPr>
      <w:r>
        <w:rPr>
          <w:rFonts w:cstheme="minorHAnsi"/>
        </w:rPr>
        <w:t xml:space="preserve">Consequently, Council cannot support development proposals for land in Lawrence Street that would remove driveway crossings in the street and replace them with rear access from the car parks. The removal of driveway crossings in Lawrence Street would significantly improve </w:t>
      </w:r>
      <w:r w:rsidR="00413CF8">
        <w:rPr>
          <w:rFonts w:cstheme="minorHAnsi"/>
        </w:rPr>
        <w:t>the sa</w:t>
      </w:r>
      <w:r w:rsidR="00DD3019">
        <w:rPr>
          <w:rFonts w:cstheme="minorHAnsi"/>
        </w:rPr>
        <w:t xml:space="preserve">fety and amenity of pedestrians and improve the streetscape character consistent with the </w:t>
      </w:r>
      <w:r>
        <w:rPr>
          <w:rFonts w:cstheme="minorHAnsi"/>
        </w:rPr>
        <w:t>objective</w:t>
      </w:r>
      <w:r w:rsidR="00DD3019">
        <w:rPr>
          <w:rFonts w:cstheme="minorHAnsi"/>
        </w:rPr>
        <w:t>s</w:t>
      </w:r>
      <w:r>
        <w:rPr>
          <w:rFonts w:cstheme="minorHAnsi"/>
        </w:rPr>
        <w:t xml:space="preserve"> of the Fresh</w:t>
      </w:r>
      <w:r w:rsidR="00DD3019">
        <w:rPr>
          <w:rFonts w:cstheme="minorHAnsi"/>
        </w:rPr>
        <w:t xml:space="preserve">water </w:t>
      </w:r>
      <w:r w:rsidR="00514D0C">
        <w:rPr>
          <w:rFonts w:cstheme="minorHAnsi"/>
        </w:rPr>
        <w:t>Development</w:t>
      </w:r>
      <w:r w:rsidR="00DD3019">
        <w:rPr>
          <w:rFonts w:cstheme="minorHAnsi"/>
        </w:rPr>
        <w:t xml:space="preserve"> Control Plan.</w:t>
      </w:r>
    </w:p>
    <w:p w:rsidR="00721190" w:rsidRPr="00EE79F2" w:rsidRDefault="00DD3019" w:rsidP="00721190">
      <w:pPr>
        <w:pStyle w:val="BodyText"/>
        <w:spacing w:line="360" w:lineRule="auto"/>
        <w:rPr>
          <w:rFonts w:cstheme="minorHAnsi"/>
        </w:rPr>
      </w:pPr>
      <w:r>
        <w:rPr>
          <w:rFonts w:cstheme="minorHAnsi"/>
        </w:rPr>
        <w:t xml:space="preserve">The </w:t>
      </w:r>
      <w:r w:rsidR="001E6905">
        <w:rPr>
          <w:rFonts w:cstheme="minorHAnsi"/>
        </w:rPr>
        <w:t>current use of the land for car</w:t>
      </w:r>
      <w:r>
        <w:rPr>
          <w:rFonts w:cstheme="minorHAnsi"/>
        </w:rPr>
        <w:t>parks is inconsistent with the zoning of the land as RE1 Public Recreation. Council ha</w:t>
      </w:r>
      <w:r w:rsidR="001E6905">
        <w:rPr>
          <w:rFonts w:cstheme="minorHAnsi"/>
        </w:rPr>
        <w:t>s progressively rezoned its car</w:t>
      </w:r>
      <w:r>
        <w:rPr>
          <w:rFonts w:cstheme="minorHAnsi"/>
        </w:rPr>
        <w:t>parks to more accurately reflect adjoining land uses</w:t>
      </w:r>
      <w:r w:rsidR="004F088B">
        <w:rPr>
          <w:rFonts w:cstheme="minorHAnsi"/>
        </w:rPr>
        <w:t>. In this case</w:t>
      </w:r>
      <w:r w:rsidR="00B63FC4">
        <w:rPr>
          <w:rFonts w:cstheme="minorHAnsi"/>
        </w:rPr>
        <w:t xml:space="preserve"> the most</w:t>
      </w:r>
      <w:r w:rsidR="00CA3715">
        <w:rPr>
          <w:rFonts w:cstheme="minorHAnsi"/>
        </w:rPr>
        <w:t xml:space="preserve"> appropriate zoning for the car</w:t>
      </w:r>
      <w:r w:rsidR="00B63FC4">
        <w:rPr>
          <w:rFonts w:cstheme="minorHAnsi"/>
        </w:rPr>
        <w:t xml:space="preserve">parks is B2 – Local Centre, consistent with the zoning of the </w:t>
      </w:r>
      <w:r w:rsidR="002311AA">
        <w:rPr>
          <w:rFonts w:cstheme="minorHAnsi"/>
        </w:rPr>
        <w:t>adjoining village</w:t>
      </w:r>
      <w:r w:rsidR="00B63FC4">
        <w:rPr>
          <w:rFonts w:cstheme="minorHAnsi"/>
        </w:rPr>
        <w:t>.</w:t>
      </w:r>
    </w:p>
    <w:p w:rsidR="00A61AD8" w:rsidRDefault="00A61AD8" w:rsidP="00C45590">
      <w:pPr>
        <w:spacing w:after="0" w:line="360" w:lineRule="auto"/>
        <w:rPr>
          <w:rFonts w:eastAsia="Times New Roman" w:cstheme="minorHAnsi"/>
          <w:b/>
          <w:szCs w:val="24"/>
        </w:rPr>
      </w:pPr>
      <w:r>
        <w:rPr>
          <w:rFonts w:eastAsia="Times New Roman" w:cstheme="minorHAnsi"/>
          <w:b/>
          <w:szCs w:val="24"/>
        </w:rPr>
        <w:t>Recommendation</w:t>
      </w:r>
    </w:p>
    <w:p w:rsidR="00A07359" w:rsidRDefault="00C467D7" w:rsidP="00C45590">
      <w:pPr>
        <w:spacing w:after="0" w:line="360" w:lineRule="auto"/>
        <w:rPr>
          <w:rFonts w:eastAsia="Times New Roman" w:cstheme="minorHAnsi"/>
          <w:szCs w:val="24"/>
        </w:rPr>
      </w:pPr>
      <w:r>
        <w:rPr>
          <w:rFonts w:eastAsia="Times New Roman" w:cstheme="minorHAnsi"/>
          <w:szCs w:val="24"/>
        </w:rPr>
        <w:t xml:space="preserve">It is recommended that a Planning Proposal to reclassify the </w:t>
      </w:r>
      <w:r w:rsidR="00D11EED">
        <w:rPr>
          <w:rFonts w:eastAsia="Times New Roman" w:cstheme="minorHAnsi"/>
          <w:szCs w:val="24"/>
        </w:rPr>
        <w:t>Lawren</w:t>
      </w:r>
      <w:r w:rsidR="001E6905">
        <w:rPr>
          <w:rFonts w:eastAsia="Times New Roman" w:cstheme="minorHAnsi"/>
          <w:szCs w:val="24"/>
        </w:rPr>
        <w:t>ce Street and Oliver Street car</w:t>
      </w:r>
      <w:r w:rsidR="00D11EED">
        <w:rPr>
          <w:rFonts w:eastAsia="Times New Roman" w:cstheme="minorHAnsi"/>
          <w:szCs w:val="24"/>
        </w:rPr>
        <w:t xml:space="preserve">parks </w:t>
      </w:r>
      <w:r>
        <w:rPr>
          <w:rFonts w:eastAsia="Times New Roman" w:cstheme="minorHAnsi"/>
          <w:szCs w:val="24"/>
        </w:rPr>
        <w:t xml:space="preserve">to ‘Operational Land’ and rezone both to B2 – Local Centre is </w:t>
      </w:r>
      <w:r w:rsidR="00D11EED">
        <w:rPr>
          <w:rFonts w:eastAsia="Times New Roman" w:cstheme="minorHAnsi"/>
          <w:szCs w:val="24"/>
        </w:rPr>
        <w:t xml:space="preserve">prepared </w:t>
      </w:r>
      <w:r w:rsidR="00F1473B">
        <w:rPr>
          <w:rFonts w:eastAsia="Times New Roman" w:cstheme="minorHAnsi"/>
          <w:szCs w:val="24"/>
        </w:rPr>
        <w:t xml:space="preserve">and </w:t>
      </w:r>
      <w:r>
        <w:rPr>
          <w:rFonts w:eastAsia="Times New Roman" w:cstheme="minorHAnsi"/>
          <w:szCs w:val="24"/>
        </w:rPr>
        <w:t xml:space="preserve">submitted to Council </w:t>
      </w:r>
      <w:r w:rsidR="00F1473B">
        <w:rPr>
          <w:rFonts w:eastAsia="Times New Roman" w:cstheme="minorHAnsi"/>
          <w:szCs w:val="24"/>
        </w:rPr>
        <w:t xml:space="preserve">for </w:t>
      </w:r>
      <w:r w:rsidR="00BC3171">
        <w:rPr>
          <w:rFonts w:eastAsia="Times New Roman" w:cstheme="minorHAnsi"/>
          <w:szCs w:val="24"/>
        </w:rPr>
        <w:t>initial</w:t>
      </w:r>
      <w:r w:rsidR="00F1473B">
        <w:rPr>
          <w:rFonts w:eastAsia="Times New Roman" w:cstheme="minorHAnsi"/>
          <w:szCs w:val="24"/>
        </w:rPr>
        <w:t xml:space="preserve"> approval to </w:t>
      </w:r>
      <w:r>
        <w:rPr>
          <w:rFonts w:eastAsia="Times New Roman" w:cstheme="minorHAnsi"/>
          <w:szCs w:val="24"/>
        </w:rPr>
        <w:t>proceed to the Department of Planning and Environment for a Gateway Determination.</w:t>
      </w:r>
    </w:p>
    <w:p w:rsidR="00BE0996" w:rsidRDefault="00BE0996" w:rsidP="00C45590">
      <w:pPr>
        <w:spacing w:after="0" w:line="360" w:lineRule="auto"/>
        <w:rPr>
          <w:rFonts w:eastAsia="Times New Roman" w:cstheme="minorHAnsi"/>
          <w:szCs w:val="24"/>
        </w:rPr>
      </w:pPr>
    </w:p>
    <w:sectPr w:rsidR="00BE0996" w:rsidSect="00247560">
      <w:headerReference w:type="default" r:id="rId18"/>
      <w:footerReference w:type="default" r:id="rId19"/>
      <w:pgSz w:w="11906" w:h="16838" w:code="9"/>
      <w:pgMar w:top="1134" w:right="1134" w:bottom="567"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32D7" w:rsidRDefault="00FE32D7" w:rsidP="008E54E4">
      <w:r>
        <w:separator/>
      </w:r>
    </w:p>
  </w:endnote>
  <w:endnote w:type="continuationSeparator" w:id="0">
    <w:p w:rsidR="00FE32D7" w:rsidRDefault="00FE32D7" w:rsidP="008E54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2062511"/>
      <w:docPartObj>
        <w:docPartGallery w:val="Page Numbers (Bottom of Page)"/>
        <w:docPartUnique/>
      </w:docPartObj>
    </w:sdtPr>
    <w:sdtEndPr>
      <w:rPr>
        <w:noProof/>
      </w:rPr>
    </w:sdtEndPr>
    <w:sdtContent>
      <w:p w:rsidR="00F668D9" w:rsidRDefault="00F668D9">
        <w:pPr>
          <w:pStyle w:val="Footer"/>
          <w:jc w:val="center"/>
        </w:pPr>
        <w:r>
          <w:fldChar w:fldCharType="begin"/>
        </w:r>
        <w:r>
          <w:instrText xml:space="preserve"> PAGE   \* MERGEFORMAT </w:instrText>
        </w:r>
        <w:r>
          <w:fldChar w:fldCharType="separate"/>
        </w:r>
        <w:r w:rsidR="001631CA">
          <w:rPr>
            <w:noProof/>
          </w:rPr>
          <w:t>5</w:t>
        </w:r>
        <w:r>
          <w:rPr>
            <w:noProof/>
          </w:rPr>
          <w:fldChar w:fldCharType="end"/>
        </w:r>
      </w:p>
    </w:sdtContent>
  </w:sdt>
  <w:p w:rsidR="00F668D9" w:rsidRDefault="00F668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32D7" w:rsidRDefault="00FE32D7" w:rsidP="008E54E4">
      <w:r>
        <w:separator/>
      </w:r>
    </w:p>
  </w:footnote>
  <w:footnote w:type="continuationSeparator" w:id="0">
    <w:p w:rsidR="00FE32D7" w:rsidRDefault="00FE32D7" w:rsidP="008E54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3BA3" w:rsidRDefault="00FA3BA3">
    <w:pPr>
      <w:pStyle w:val="Header"/>
    </w:pPr>
    <w:r>
      <w:rPr>
        <w:noProof/>
        <w:lang w:eastAsia="en-AU"/>
      </w:rPr>
      <w:drawing>
        <wp:inline distT="0" distB="0" distL="0" distR="0" wp14:anchorId="02EAA646" wp14:editId="7EF96FD7">
          <wp:extent cx="5400040" cy="10363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Header2.jpg"/>
                  <pic:cNvPicPr/>
                </pic:nvPicPr>
                <pic:blipFill>
                  <a:blip r:embed="rId1">
                    <a:extLst>
                      <a:ext uri="{28A0092B-C50C-407E-A947-70E740481C1C}">
                        <a14:useLocalDpi xmlns:a14="http://schemas.microsoft.com/office/drawing/2010/main" val="0"/>
                      </a:ext>
                    </a:extLst>
                  </a:blip>
                  <a:stretch>
                    <a:fillRect/>
                  </a:stretch>
                </pic:blipFill>
                <pic:spPr>
                  <a:xfrm>
                    <a:off x="0" y="0"/>
                    <a:ext cx="5400040" cy="103632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05A4ABA2"/>
    <w:lvl w:ilvl="0">
      <w:start w:val="1"/>
      <w:numFmt w:val="lowerRoman"/>
      <w:pStyle w:val="ListNumber3"/>
      <w:lvlText w:val="%1)"/>
      <w:lvlJc w:val="left"/>
      <w:pPr>
        <w:tabs>
          <w:tab w:val="num" w:pos="1701"/>
        </w:tabs>
        <w:ind w:left="1701" w:hanging="567"/>
      </w:pPr>
      <w:rPr>
        <w:rFonts w:hint="default"/>
      </w:rPr>
    </w:lvl>
  </w:abstractNum>
  <w:abstractNum w:abstractNumId="1" w15:restartNumberingAfterBreak="0">
    <w:nsid w:val="FFFFFF7F"/>
    <w:multiLevelType w:val="singleLevel"/>
    <w:tmpl w:val="DBDE54E6"/>
    <w:lvl w:ilvl="0">
      <w:start w:val="1"/>
      <w:numFmt w:val="lowerLetter"/>
      <w:pStyle w:val="ListNumber2"/>
      <w:lvlText w:val="%1)"/>
      <w:lvlJc w:val="left"/>
      <w:pPr>
        <w:tabs>
          <w:tab w:val="num" w:pos="1134"/>
        </w:tabs>
        <w:ind w:left="1134" w:hanging="567"/>
      </w:pPr>
      <w:rPr>
        <w:rFonts w:hint="default"/>
      </w:rPr>
    </w:lvl>
  </w:abstractNum>
  <w:abstractNum w:abstractNumId="2" w15:restartNumberingAfterBreak="0">
    <w:nsid w:val="FFFFFF88"/>
    <w:multiLevelType w:val="singleLevel"/>
    <w:tmpl w:val="9BC44C4C"/>
    <w:lvl w:ilvl="0">
      <w:start w:val="1"/>
      <w:numFmt w:val="decimal"/>
      <w:pStyle w:val="ListNumber"/>
      <w:lvlText w:val="%1."/>
      <w:lvlJc w:val="left"/>
      <w:pPr>
        <w:tabs>
          <w:tab w:val="num" w:pos="567"/>
        </w:tabs>
        <w:ind w:left="567" w:hanging="567"/>
      </w:pPr>
      <w:rPr>
        <w:rFonts w:hint="default"/>
      </w:rPr>
    </w:lvl>
  </w:abstractNum>
  <w:abstractNum w:abstractNumId="3" w15:restartNumberingAfterBreak="0">
    <w:nsid w:val="00DB078E"/>
    <w:multiLevelType w:val="hybridMultilevel"/>
    <w:tmpl w:val="E12E3CA2"/>
    <w:lvl w:ilvl="0" w:tplc="1A127DC8">
      <w:start w:val="1"/>
      <w:numFmt w:val="bullet"/>
      <w:pStyle w:val="TableBullet1"/>
      <w:lvlText w:val=""/>
      <w:lvlJc w:val="left"/>
      <w:pPr>
        <w:tabs>
          <w:tab w:val="num" w:pos="284"/>
        </w:tabs>
        <w:ind w:left="284" w:hanging="284"/>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E153F9"/>
    <w:multiLevelType w:val="hybridMultilevel"/>
    <w:tmpl w:val="54E8B9DA"/>
    <w:lvl w:ilvl="0" w:tplc="685E4D0A">
      <w:start w:val="1"/>
      <w:numFmt w:val="bullet"/>
      <w:pStyle w:val="Bullet1"/>
      <w:lvlText w:val=""/>
      <w:lvlJc w:val="left"/>
      <w:pPr>
        <w:tabs>
          <w:tab w:val="num" w:pos="1134"/>
        </w:tabs>
        <w:ind w:left="1134" w:hanging="56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B2F1239"/>
    <w:multiLevelType w:val="hybridMultilevel"/>
    <w:tmpl w:val="7BC0E7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F720269"/>
    <w:multiLevelType w:val="hybridMultilevel"/>
    <w:tmpl w:val="3DAA0F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51A0764"/>
    <w:multiLevelType w:val="hybridMultilevel"/>
    <w:tmpl w:val="B3D8DE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87D05B1"/>
    <w:multiLevelType w:val="hybridMultilevel"/>
    <w:tmpl w:val="FDD460E8"/>
    <w:lvl w:ilvl="0" w:tplc="B8DAFED2">
      <w:start w:val="1"/>
      <w:numFmt w:val="decimal"/>
      <w:pStyle w:val="TableListNumber"/>
      <w:lvlText w:val="%1."/>
      <w:lvlJc w:val="left"/>
      <w:pPr>
        <w:tabs>
          <w:tab w:val="num" w:pos="284"/>
        </w:tabs>
        <w:ind w:left="284" w:hanging="284"/>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 w15:restartNumberingAfterBreak="0">
    <w:nsid w:val="2C7F4D3D"/>
    <w:multiLevelType w:val="multilevel"/>
    <w:tmpl w:val="C474100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33C01A4F"/>
    <w:multiLevelType w:val="hybridMultilevel"/>
    <w:tmpl w:val="D8CA35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586116D"/>
    <w:multiLevelType w:val="multilevel"/>
    <w:tmpl w:val="276A5F36"/>
    <w:lvl w:ilvl="0">
      <w:start w:val="1"/>
      <w:numFmt w:val="none"/>
      <w:pStyle w:val="Heading1"/>
      <w:suff w:val="nothing"/>
      <w:lvlText w:val="%1"/>
      <w:lvlJc w:val="left"/>
      <w:pPr>
        <w:ind w:left="0" w:firstLine="0"/>
      </w:pPr>
      <w:rPr>
        <w:rFonts w:cs="Arial" w:hint="default"/>
      </w:rPr>
    </w:lvl>
    <w:lvl w:ilvl="1">
      <w:start w:val="1"/>
      <w:numFmt w:val="decimal"/>
      <w:pStyle w:val="Heading4"/>
      <w:lvlText w:val="%1%2"/>
      <w:lvlJc w:val="left"/>
      <w:pPr>
        <w:tabs>
          <w:tab w:val="num" w:pos="567"/>
        </w:tabs>
        <w:ind w:left="567" w:hanging="567"/>
      </w:pPr>
      <w:rPr>
        <w:rFonts w:cs="Arial" w:hint="default"/>
      </w:rPr>
    </w:lvl>
    <w:lvl w:ilvl="2">
      <w:start w:val="1"/>
      <w:numFmt w:val="decimal"/>
      <w:pStyle w:val="Heading5"/>
      <w:lvlText w:val="%2.%3"/>
      <w:lvlJc w:val="left"/>
      <w:pPr>
        <w:tabs>
          <w:tab w:val="num" w:pos="567"/>
        </w:tabs>
        <w:ind w:left="567" w:hanging="567"/>
      </w:pPr>
      <w:rPr>
        <w:rFonts w:cs="Arial" w:hint="default"/>
      </w:rPr>
    </w:lvl>
    <w:lvl w:ilvl="3">
      <w:start w:val="1"/>
      <w:numFmt w:val="lowerLetter"/>
      <w:pStyle w:val="Heading6"/>
      <w:lvlText w:val="%4)"/>
      <w:lvlJc w:val="left"/>
      <w:pPr>
        <w:tabs>
          <w:tab w:val="num" w:pos="1134"/>
        </w:tabs>
        <w:ind w:left="1134" w:hanging="567"/>
      </w:pPr>
      <w:rPr>
        <w:rFonts w:cs="Arial" w:hint="default"/>
      </w:rPr>
    </w:lvl>
    <w:lvl w:ilvl="4">
      <w:start w:val="1"/>
      <w:numFmt w:val="lowerRoman"/>
      <w:pStyle w:val="Heading7"/>
      <w:lvlText w:val="%5)"/>
      <w:lvlJc w:val="left"/>
      <w:pPr>
        <w:tabs>
          <w:tab w:val="num" w:pos="1701"/>
        </w:tabs>
        <w:ind w:left="1701" w:hanging="567"/>
      </w:pPr>
      <w:rPr>
        <w:rFonts w:cs="Arial" w:hint="default"/>
      </w:rPr>
    </w:lvl>
    <w:lvl w:ilvl="5">
      <w:start w:val="1"/>
      <w:numFmt w:val="decimal"/>
      <w:lvlText w:val="%1.%2.%3.%4.%5.%6"/>
      <w:lvlJc w:val="left"/>
      <w:pPr>
        <w:tabs>
          <w:tab w:val="num" w:pos="1440"/>
        </w:tabs>
        <w:ind w:left="1440" w:hanging="1440"/>
      </w:pPr>
      <w:rPr>
        <w:rFonts w:cs="Arial" w:hint="default"/>
      </w:rPr>
    </w:lvl>
    <w:lvl w:ilvl="6">
      <w:start w:val="1"/>
      <w:numFmt w:val="decimal"/>
      <w:lvlText w:val="%1.%2.%3.%4.%5.%6.%7"/>
      <w:lvlJc w:val="left"/>
      <w:pPr>
        <w:tabs>
          <w:tab w:val="num" w:pos="1440"/>
        </w:tabs>
        <w:ind w:left="1440" w:hanging="1440"/>
      </w:pPr>
      <w:rPr>
        <w:rFonts w:cs="Arial" w:hint="default"/>
      </w:rPr>
    </w:lvl>
    <w:lvl w:ilvl="7">
      <w:start w:val="1"/>
      <w:numFmt w:val="decimal"/>
      <w:lvlText w:val="%1.%2.%3.%4.%5.%6.%7.%8"/>
      <w:lvlJc w:val="left"/>
      <w:pPr>
        <w:tabs>
          <w:tab w:val="num" w:pos="1800"/>
        </w:tabs>
        <w:ind w:left="1800" w:hanging="1800"/>
      </w:pPr>
      <w:rPr>
        <w:rFonts w:cs="Arial" w:hint="default"/>
      </w:rPr>
    </w:lvl>
    <w:lvl w:ilvl="8">
      <w:start w:val="1"/>
      <w:numFmt w:val="decimal"/>
      <w:lvlText w:val="%1.%2.%3.%4.%5.%6.%7.%8.%9"/>
      <w:lvlJc w:val="left"/>
      <w:pPr>
        <w:tabs>
          <w:tab w:val="num" w:pos="1800"/>
        </w:tabs>
        <w:ind w:left="1800" w:hanging="1800"/>
      </w:pPr>
      <w:rPr>
        <w:rFonts w:cs="Arial" w:hint="default"/>
      </w:rPr>
    </w:lvl>
  </w:abstractNum>
  <w:abstractNum w:abstractNumId="12" w15:restartNumberingAfterBreak="0">
    <w:nsid w:val="3C7D5529"/>
    <w:multiLevelType w:val="hybridMultilevel"/>
    <w:tmpl w:val="86B65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F69691A"/>
    <w:multiLevelType w:val="hybridMultilevel"/>
    <w:tmpl w:val="D652AD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BB476EA"/>
    <w:multiLevelType w:val="hybridMultilevel"/>
    <w:tmpl w:val="8A648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21E0DA9"/>
    <w:multiLevelType w:val="hybridMultilevel"/>
    <w:tmpl w:val="7EF28184"/>
    <w:lvl w:ilvl="0" w:tplc="AF92E4A2">
      <w:start w:val="1"/>
      <w:numFmt w:val="bullet"/>
      <w:pStyle w:val="Bullet2"/>
      <w:lvlText w:val=""/>
      <w:lvlJc w:val="left"/>
      <w:pPr>
        <w:tabs>
          <w:tab w:val="num" w:pos="1701"/>
        </w:tabs>
        <w:ind w:left="1701" w:hanging="56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2467BDE"/>
    <w:multiLevelType w:val="hybridMultilevel"/>
    <w:tmpl w:val="8B0CD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5A200B3"/>
    <w:multiLevelType w:val="hybridMultilevel"/>
    <w:tmpl w:val="F52426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B3F253B"/>
    <w:multiLevelType w:val="hybridMultilevel"/>
    <w:tmpl w:val="FE3E42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60445F2"/>
    <w:multiLevelType w:val="hybridMultilevel"/>
    <w:tmpl w:val="204E9C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F66406E"/>
    <w:multiLevelType w:val="hybridMultilevel"/>
    <w:tmpl w:val="1DEAEC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15"/>
  </w:num>
  <w:num w:numId="3">
    <w:abstractNumId w:val="2"/>
  </w:num>
  <w:num w:numId="4">
    <w:abstractNumId w:val="1"/>
  </w:num>
  <w:num w:numId="5">
    <w:abstractNumId w:val="0"/>
  </w:num>
  <w:num w:numId="6">
    <w:abstractNumId w:val="3"/>
  </w:num>
  <w:num w:numId="7">
    <w:abstractNumId w:val="8"/>
  </w:num>
  <w:num w:numId="8">
    <w:abstractNumId w:val="11"/>
  </w:num>
  <w:num w:numId="9">
    <w:abstractNumId w:val="16"/>
  </w:num>
  <w:num w:numId="10">
    <w:abstractNumId w:val="20"/>
  </w:num>
  <w:num w:numId="11">
    <w:abstractNumId w:val="17"/>
  </w:num>
  <w:num w:numId="12">
    <w:abstractNumId w:val="19"/>
  </w:num>
  <w:num w:numId="13">
    <w:abstractNumId w:val="10"/>
  </w:num>
  <w:num w:numId="14">
    <w:abstractNumId w:val="18"/>
  </w:num>
  <w:num w:numId="15">
    <w:abstractNumId w:val="13"/>
  </w:num>
  <w:num w:numId="16">
    <w:abstractNumId w:val="6"/>
  </w:num>
  <w:num w:numId="17">
    <w:abstractNumId w:val="9"/>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num>
  <w:num w:numId="26">
    <w:abstractNumId w:val="5"/>
  </w:num>
  <w:num w:numId="27">
    <w:abstractNumId w:val="12"/>
  </w:num>
  <w:num w:numId="28">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3BA3"/>
    <w:rsid w:val="000059A8"/>
    <w:rsid w:val="00022D62"/>
    <w:rsid w:val="00031236"/>
    <w:rsid w:val="0003589E"/>
    <w:rsid w:val="00042105"/>
    <w:rsid w:val="00051FD4"/>
    <w:rsid w:val="0005453F"/>
    <w:rsid w:val="00055192"/>
    <w:rsid w:val="00065E60"/>
    <w:rsid w:val="00066A63"/>
    <w:rsid w:val="00074387"/>
    <w:rsid w:val="00090905"/>
    <w:rsid w:val="000925FC"/>
    <w:rsid w:val="00092A43"/>
    <w:rsid w:val="000A2C28"/>
    <w:rsid w:val="000E0068"/>
    <w:rsid w:val="000E03A9"/>
    <w:rsid w:val="000E64EB"/>
    <w:rsid w:val="000F0F67"/>
    <w:rsid w:val="000F1A6D"/>
    <w:rsid w:val="00103235"/>
    <w:rsid w:val="00105241"/>
    <w:rsid w:val="00111A49"/>
    <w:rsid w:val="001201C0"/>
    <w:rsid w:val="00126B27"/>
    <w:rsid w:val="00131F08"/>
    <w:rsid w:val="001340AC"/>
    <w:rsid w:val="00135999"/>
    <w:rsid w:val="001360AE"/>
    <w:rsid w:val="00137E6A"/>
    <w:rsid w:val="00142D16"/>
    <w:rsid w:val="00156118"/>
    <w:rsid w:val="0016240D"/>
    <w:rsid w:val="001631CA"/>
    <w:rsid w:val="001732CC"/>
    <w:rsid w:val="00182878"/>
    <w:rsid w:val="00184917"/>
    <w:rsid w:val="001959EC"/>
    <w:rsid w:val="00196B35"/>
    <w:rsid w:val="001A1C49"/>
    <w:rsid w:val="001B6EC8"/>
    <w:rsid w:val="001C1771"/>
    <w:rsid w:val="001D6661"/>
    <w:rsid w:val="001D76DB"/>
    <w:rsid w:val="001E3C83"/>
    <w:rsid w:val="001E585B"/>
    <w:rsid w:val="001E6905"/>
    <w:rsid w:val="001F6D51"/>
    <w:rsid w:val="00223614"/>
    <w:rsid w:val="0022601A"/>
    <w:rsid w:val="002311AA"/>
    <w:rsid w:val="00247560"/>
    <w:rsid w:val="00257D48"/>
    <w:rsid w:val="00260B03"/>
    <w:rsid w:val="00263A11"/>
    <w:rsid w:val="00267C42"/>
    <w:rsid w:val="00285F99"/>
    <w:rsid w:val="00291728"/>
    <w:rsid w:val="00294049"/>
    <w:rsid w:val="002A1E92"/>
    <w:rsid w:val="002A420C"/>
    <w:rsid w:val="002A74D4"/>
    <w:rsid w:val="002B13D6"/>
    <w:rsid w:val="002B192D"/>
    <w:rsid w:val="002B6271"/>
    <w:rsid w:val="002D6EF8"/>
    <w:rsid w:val="002E6C18"/>
    <w:rsid w:val="0031641C"/>
    <w:rsid w:val="003165C1"/>
    <w:rsid w:val="003248E0"/>
    <w:rsid w:val="003357EE"/>
    <w:rsid w:val="0033689D"/>
    <w:rsid w:val="00346047"/>
    <w:rsid w:val="00351797"/>
    <w:rsid w:val="003821E8"/>
    <w:rsid w:val="003A370A"/>
    <w:rsid w:val="003A645C"/>
    <w:rsid w:val="003C1085"/>
    <w:rsid w:val="003C5A48"/>
    <w:rsid w:val="00402200"/>
    <w:rsid w:val="00404065"/>
    <w:rsid w:val="00407F87"/>
    <w:rsid w:val="00413CF8"/>
    <w:rsid w:val="004166D0"/>
    <w:rsid w:val="004175B4"/>
    <w:rsid w:val="004222D2"/>
    <w:rsid w:val="00433B11"/>
    <w:rsid w:val="00450EC8"/>
    <w:rsid w:val="004635B2"/>
    <w:rsid w:val="00464066"/>
    <w:rsid w:val="00464F3C"/>
    <w:rsid w:val="00467492"/>
    <w:rsid w:val="00487F14"/>
    <w:rsid w:val="004A17B8"/>
    <w:rsid w:val="004B3DF6"/>
    <w:rsid w:val="004B4578"/>
    <w:rsid w:val="004B7B13"/>
    <w:rsid w:val="004C76FA"/>
    <w:rsid w:val="004D6CD6"/>
    <w:rsid w:val="004E2403"/>
    <w:rsid w:val="004F088B"/>
    <w:rsid w:val="004F1985"/>
    <w:rsid w:val="004F407F"/>
    <w:rsid w:val="00514D0C"/>
    <w:rsid w:val="00524E17"/>
    <w:rsid w:val="00527533"/>
    <w:rsid w:val="0054142F"/>
    <w:rsid w:val="0054615F"/>
    <w:rsid w:val="00566719"/>
    <w:rsid w:val="005A202C"/>
    <w:rsid w:val="005B3999"/>
    <w:rsid w:val="005B5AD9"/>
    <w:rsid w:val="005C3983"/>
    <w:rsid w:val="005D0F89"/>
    <w:rsid w:val="005E0584"/>
    <w:rsid w:val="005F2370"/>
    <w:rsid w:val="005F544B"/>
    <w:rsid w:val="006017E3"/>
    <w:rsid w:val="00607818"/>
    <w:rsid w:val="00610C2F"/>
    <w:rsid w:val="006157AE"/>
    <w:rsid w:val="006161C5"/>
    <w:rsid w:val="0061643B"/>
    <w:rsid w:val="00617A7F"/>
    <w:rsid w:val="00620B59"/>
    <w:rsid w:val="0062410F"/>
    <w:rsid w:val="006316A5"/>
    <w:rsid w:val="006512DB"/>
    <w:rsid w:val="00655F4B"/>
    <w:rsid w:val="00664F27"/>
    <w:rsid w:val="00667871"/>
    <w:rsid w:val="00671F6C"/>
    <w:rsid w:val="00675E9C"/>
    <w:rsid w:val="006B06F2"/>
    <w:rsid w:val="006B3F49"/>
    <w:rsid w:val="006D3A82"/>
    <w:rsid w:val="006D46A7"/>
    <w:rsid w:val="006E3A70"/>
    <w:rsid w:val="006F7457"/>
    <w:rsid w:val="00701757"/>
    <w:rsid w:val="0070651C"/>
    <w:rsid w:val="00707DCC"/>
    <w:rsid w:val="0071508E"/>
    <w:rsid w:val="00721190"/>
    <w:rsid w:val="00725A96"/>
    <w:rsid w:val="00727CA5"/>
    <w:rsid w:val="007303BD"/>
    <w:rsid w:val="00736257"/>
    <w:rsid w:val="007412BA"/>
    <w:rsid w:val="007D79CB"/>
    <w:rsid w:val="007E7E8C"/>
    <w:rsid w:val="007F58BD"/>
    <w:rsid w:val="007F6154"/>
    <w:rsid w:val="0080220D"/>
    <w:rsid w:val="00811481"/>
    <w:rsid w:val="00832CF8"/>
    <w:rsid w:val="00852F6B"/>
    <w:rsid w:val="00854D17"/>
    <w:rsid w:val="00862FF4"/>
    <w:rsid w:val="008718D5"/>
    <w:rsid w:val="00871BFA"/>
    <w:rsid w:val="00882006"/>
    <w:rsid w:val="00885B07"/>
    <w:rsid w:val="008B6E28"/>
    <w:rsid w:val="008C6AB3"/>
    <w:rsid w:val="008C7CC9"/>
    <w:rsid w:val="008E54E4"/>
    <w:rsid w:val="008E639F"/>
    <w:rsid w:val="008F1640"/>
    <w:rsid w:val="00912BDF"/>
    <w:rsid w:val="009222BB"/>
    <w:rsid w:val="009224CC"/>
    <w:rsid w:val="00930420"/>
    <w:rsid w:val="00940AAF"/>
    <w:rsid w:val="0094628C"/>
    <w:rsid w:val="00946331"/>
    <w:rsid w:val="009659EC"/>
    <w:rsid w:val="00987FE7"/>
    <w:rsid w:val="009911B1"/>
    <w:rsid w:val="009B6E46"/>
    <w:rsid w:val="009C165B"/>
    <w:rsid w:val="009F097A"/>
    <w:rsid w:val="00A00127"/>
    <w:rsid w:val="00A07359"/>
    <w:rsid w:val="00A16E5E"/>
    <w:rsid w:val="00A20A10"/>
    <w:rsid w:val="00A510C8"/>
    <w:rsid w:val="00A6095E"/>
    <w:rsid w:val="00A61AD8"/>
    <w:rsid w:val="00A63563"/>
    <w:rsid w:val="00A65506"/>
    <w:rsid w:val="00A71DF5"/>
    <w:rsid w:val="00A74008"/>
    <w:rsid w:val="00A83B74"/>
    <w:rsid w:val="00A87916"/>
    <w:rsid w:val="00A961E1"/>
    <w:rsid w:val="00AC30DA"/>
    <w:rsid w:val="00AD0B59"/>
    <w:rsid w:val="00AD2B8B"/>
    <w:rsid w:val="00AF71A4"/>
    <w:rsid w:val="00B04649"/>
    <w:rsid w:val="00B25934"/>
    <w:rsid w:val="00B262DE"/>
    <w:rsid w:val="00B34186"/>
    <w:rsid w:val="00B34A14"/>
    <w:rsid w:val="00B42601"/>
    <w:rsid w:val="00B4274F"/>
    <w:rsid w:val="00B50B5F"/>
    <w:rsid w:val="00B55B6F"/>
    <w:rsid w:val="00B6255E"/>
    <w:rsid w:val="00B63FC4"/>
    <w:rsid w:val="00B66305"/>
    <w:rsid w:val="00B87ECA"/>
    <w:rsid w:val="00BA7E0E"/>
    <w:rsid w:val="00BC0A6A"/>
    <w:rsid w:val="00BC3171"/>
    <w:rsid w:val="00BC77BE"/>
    <w:rsid w:val="00BD365C"/>
    <w:rsid w:val="00BE0996"/>
    <w:rsid w:val="00BE4DA9"/>
    <w:rsid w:val="00C02991"/>
    <w:rsid w:val="00C029F9"/>
    <w:rsid w:val="00C065C1"/>
    <w:rsid w:val="00C24EC7"/>
    <w:rsid w:val="00C3441B"/>
    <w:rsid w:val="00C35F84"/>
    <w:rsid w:val="00C45590"/>
    <w:rsid w:val="00C467D7"/>
    <w:rsid w:val="00C57391"/>
    <w:rsid w:val="00C63A54"/>
    <w:rsid w:val="00C74510"/>
    <w:rsid w:val="00C81245"/>
    <w:rsid w:val="00C922B8"/>
    <w:rsid w:val="00C95FFC"/>
    <w:rsid w:val="00C97519"/>
    <w:rsid w:val="00CA0B87"/>
    <w:rsid w:val="00CA2F99"/>
    <w:rsid w:val="00CA3715"/>
    <w:rsid w:val="00CA4E7F"/>
    <w:rsid w:val="00CB0FC5"/>
    <w:rsid w:val="00CB216D"/>
    <w:rsid w:val="00CB62F6"/>
    <w:rsid w:val="00CC0D74"/>
    <w:rsid w:val="00CE3112"/>
    <w:rsid w:val="00D0233A"/>
    <w:rsid w:val="00D0292D"/>
    <w:rsid w:val="00D07A59"/>
    <w:rsid w:val="00D11EED"/>
    <w:rsid w:val="00D17C10"/>
    <w:rsid w:val="00D37A5A"/>
    <w:rsid w:val="00D52269"/>
    <w:rsid w:val="00D72B82"/>
    <w:rsid w:val="00D737DB"/>
    <w:rsid w:val="00D73937"/>
    <w:rsid w:val="00D82D41"/>
    <w:rsid w:val="00D83FE3"/>
    <w:rsid w:val="00D92882"/>
    <w:rsid w:val="00D95ED3"/>
    <w:rsid w:val="00D9715B"/>
    <w:rsid w:val="00DB6755"/>
    <w:rsid w:val="00DC102D"/>
    <w:rsid w:val="00DC2C81"/>
    <w:rsid w:val="00DD3019"/>
    <w:rsid w:val="00DF0098"/>
    <w:rsid w:val="00DF15BC"/>
    <w:rsid w:val="00DF47AF"/>
    <w:rsid w:val="00E0177D"/>
    <w:rsid w:val="00E05DA9"/>
    <w:rsid w:val="00E126F8"/>
    <w:rsid w:val="00E24EE2"/>
    <w:rsid w:val="00E25925"/>
    <w:rsid w:val="00E27EEC"/>
    <w:rsid w:val="00E429D1"/>
    <w:rsid w:val="00E43BF1"/>
    <w:rsid w:val="00E50563"/>
    <w:rsid w:val="00E605DD"/>
    <w:rsid w:val="00E62891"/>
    <w:rsid w:val="00E7626F"/>
    <w:rsid w:val="00E8052E"/>
    <w:rsid w:val="00E946C1"/>
    <w:rsid w:val="00EB528F"/>
    <w:rsid w:val="00EB62E8"/>
    <w:rsid w:val="00EB6B18"/>
    <w:rsid w:val="00EC77EE"/>
    <w:rsid w:val="00ED0522"/>
    <w:rsid w:val="00ED1C31"/>
    <w:rsid w:val="00EE5085"/>
    <w:rsid w:val="00EE79F2"/>
    <w:rsid w:val="00EF2455"/>
    <w:rsid w:val="00F1283D"/>
    <w:rsid w:val="00F1473B"/>
    <w:rsid w:val="00F150E8"/>
    <w:rsid w:val="00F17CEE"/>
    <w:rsid w:val="00F21D70"/>
    <w:rsid w:val="00F5046B"/>
    <w:rsid w:val="00F513E0"/>
    <w:rsid w:val="00F54001"/>
    <w:rsid w:val="00F668D9"/>
    <w:rsid w:val="00FA132B"/>
    <w:rsid w:val="00FA303C"/>
    <w:rsid w:val="00FA3BA3"/>
    <w:rsid w:val="00FB7F5C"/>
    <w:rsid w:val="00FE14FB"/>
    <w:rsid w:val="00FE32D7"/>
    <w:rsid w:val="00FF45D2"/>
    <w:rsid w:val="00FF698A"/>
    <w:rsid w:val="00FF718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D70083C1-A518-487D-8984-F0E6A72EB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5925"/>
    <w:pPr>
      <w:spacing w:after="200" w:line="276" w:lineRule="auto"/>
    </w:pPr>
    <w:rPr>
      <w:rFonts w:asciiTheme="minorHAnsi" w:eastAsiaTheme="minorEastAsia" w:hAnsiTheme="minorHAnsi" w:cstheme="minorBidi"/>
      <w:sz w:val="22"/>
      <w:szCs w:val="22"/>
    </w:rPr>
  </w:style>
  <w:style w:type="paragraph" w:styleId="Heading1">
    <w:name w:val="heading 1"/>
    <w:basedOn w:val="Normal"/>
    <w:next w:val="BodyText"/>
    <w:qFormat/>
    <w:rsid w:val="00871BFA"/>
    <w:pPr>
      <w:keepNext/>
      <w:numPr>
        <w:numId w:val="8"/>
      </w:numPr>
      <w:spacing w:after="100"/>
      <w:outlineLvl w:val="0"/>
    </w:pPr>
    <w:rPr>
      <w:b/>
      <w:sz w:val="30"/>
      <w:szCs w:val="20"/>
      <w:lang w:eastAsia="en-US"/>
    </w:rPr>
  </w:style>
  <w:style w:type="paragraph" w:styleId="Heading2">
    <w:name w:val="heading 2"/>
    <w:basedOn w:val="Normal"/>
    <w:next w:val="BodyText"/>
    <w:qFormat/>
    <w:rsid w:val="00871BFA"/>
    <w:pPr>
      <w:spacing w:after="100"/>
      <w:outlineLvl w:val="1"/>
    </w:pPr>
    <w:rPr>
      <w:rFonts w:cs="Arial"/>
      <w:b/>
      <w:bCs/>
      <w:iCs/>
      <w:sz w:val="26"/>
      <w:szCs w:val="28"/>
    </w:rPr>
  </w:style>
  <w:style w:type="paragraph" w:styleId="Heading3">
    <w:name w:val="heading 3"/>
    <w:basedOn w:val="Normal"/>
    <w:next w:val="BodyText"/>
    <w:qFormat/>
    <w:rsid w:val="00871BFA"/>
    <w:pPr>
      <w:spacing w:after="100"/>
      <w:outlineLvl w:val="2"/>
    </w:pPr>
    <w:rPr>
      <w:rFonts w:cs="Arial"/>
      <w:b/>
      <w:bCs/>
      <w:sz w:val="24"/>
      <w:szCs w:val="26"/>
    </w:rPr>
  </w:style>
  <w:style w:type="paragraph" w:styleId="Heading4">
    <w:name w:val="heading 4"/>
    <w:basedOn w:val="Normal"/>
    <w:next w:val="BodyText"/>
    <w:qFormat/>
    <w:rsid w:val="00A510C8"/>
    <w:pPr>
      <w:numPr>
        <w:ilvl w:val="1"/>
        <w:numId w:val="8"/>
      </w:numPr>
      <w:spacing w:after="100"/>
      <w:outlineLvl w:val="3"/>
    </w:pPr>
    <w:rPr>
      <w:b/>
      <w:bCs/>
      <w:szCs w:val="28"/>
    </w:rPr>
  </w:style>
  <w:style w:type="paragraph" w:styleId="Heading5">
    <w:name w:val="heading 5"/>
    <w:basedOn w:val="Normal"/>
    <w:next w:val="BodyText"/>
    <w:qFormat/>
    <w:rsid w:val="00A510C8"/>
    <w:pPr>
      <w:numPr>
        <w:ilvl w:val="2"/>
        <w:numId w:val="8"/>
      </w:numPr>
      <w:spacing w:after="100"/>
      <w:outlineLvl w:val="4"/>
    </w:pPr>
    <w:rPr>
      <w:bCs/>
      <w:iCs/>
      <w:szCs w:val="26"/>
    </w:rPr>
  </w:style>
  <w:style w:type="paragraph" w:styleId="Heading6">
    <w:name w:val="heading 6"/>
    <w:basedOn w:val="Normal"/>
    <w:next w:val="BodyText"/>
    <w:qFormat/>
    <w:rsid w:val="00D07A59"/>
    <w:pPr>
      <w:numPr>
        <w:ilvl w:val="3"/>
        <w:numId w:val="8"/>
      </w:numPr>
      <w:spacing w:after="100"/>
      <w:outlineLvl w:val="5"/>
    </w:pPr>
    <w:rPr>
      <w:bCs/>
    </w:rPr>
  </w:style>
  <w:style w:type="paragraph" w:styleId="Heading7">
    <w:name w:val="heading 7"/>
    <w:basedOn w:val="Normal"/>
    <w:next w:val="BodyText"/>
    <w:qFormat/>
    <w:rsid w:val="00D07A59"/>
    <w:pPr>
      <w:numPr>
        <w:ilvl w:val="4"/>
        <w:numId w:val="8"/>
      </w:numPr>
      <w:spacing w:after="10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8C6AB3"/>
    <w:pPr>
      <w:spacing w:after="180"/>
    </w:pPr>
  </w:style>
  <w:style w:type="paragraph" w:customStyle="1" w:styleId="Bullet1">
    <w:name w:val="Bullet 1"/>
    <w:basedOn w:val="Normal"/>
    <w:qFormat/>
    <w:rsid w:val="008C6AB3"/>
    <w:pPr>
      <w:numPr>
        <w:numId w:val="1"/>
      </w:numPr>
      <w:spacing w:after="180"/>
    </w:pPr>
  </w:style>
  <w:style w:type="paragraph" w:customStyle="1" w:styleId="Bullet2">
    <w:name w:val="Bullet 2"/>
    <w:basedOn w:val="Normal"/>
    <w:qFormat/>
    <w:rsid w:val="008C6AB3"/>
    <w:pPr>
      <w:numPr>
        <w:numId w:val="2"/>
      </w:numPr>
    </w:pPr>
    <w:rPr>
      <w:lang w:eastAsia="en-US"/>
    </w:rPr>
  </w:style>
  <w:style w:type="paragraph" w:styleId="Footer">
    <w:name w:val="footer"/>
    <w:basedOn w:val="Normal"/>
    <w:link w:val="FooterChar"/>
    <w:uiPriority w:val="99"/>
    <w:rsid w:val="003A645C"/>
    <w:pPr>
      <w:tabs>
        <w:tab w:val="right" w:pos="9639"/>
      </w:tabs>
    </w:pPr>
    <w:rPr>
      <w:sz w:val="18"/>
    </w:rPr>
  </w:style>
  <w:style w:type="paragraph" w:styleId="Header">
    <w:name w:val="header"/>
    <w:basedOn w:val="Normal"/>
    <w:rsid w:val="008C6AB3"/>
    <w:pPr>
      <w:tabs>
        <w:tab w:val="center" w:pos="4320"/>
        <w:tab w:val="right" w:pos="8640"/>
      </w:tabs>
    </w:pPr>
    <w:rPr>
      <w:rFonts w:cs="Arial"/>
      <w:lang w:eastAsia="en-US"/>
    </w:rPr>
  </w:style>
  <w:style w:type="paragraph" w:styleId="ListNumber">
    <w:name w:val="List Number"/>
    <w:basedOn w:val="Normal"/>
    <w:qFormat/>
    <w:rsid w:val="00A510C8"/>
    <w:pPr>
      <w:numPr>
        <w:numId w:val="3"/>
      </w:numPr>
      <w:spacing w:after="180"/>
    </w:pPr>
  </w:style>
  <w:style w:type="paragraph" w:styleId="ListNumber2">
    <w:name w:val="List Number 2"/>
    <w:basedOn w:val="Normal"/>
    <w:qFormat/>
    <w:rsid w:val="00A510C8"/>
    <w:pPr>
      <w:numPr>
        <w:numId w:val="4"/>
      </w:numPr>
      <w:spacing w:after="180"/>
    </w:pPr>
  </w:style>
  <w:style w:type="paragraph" w:styleId="ListNumber3">
    <w:name w:val="List Number 3"/>
    <w:basedOn w:val="Normal"/>
    <w:qFormat/>
    <w:rsid w:val="00A510C8"/>
    <w:pPr>
      <w:numPr>
        <w:numId w:val="5"/>
      </w:numPr>
      <w:spacing w:after="180"/>
    </w:pPr>
  </w:style>
  <w:style w:type="paragraph" w:customStyle="1" w:styleId="TableBullet1">
    <w:name w:val="Table Bullet 1"/>
    <w:basedOn w:val="Normal"/>
    <w:rsid w:val="00E7626F"/>
    <w:pPr>
      <w:numPr>
        <w:numId w:val="6"/>
      </w:numPr>
    </w:pPr>
  </w:style>
  <w:style w:type="paragraph" w:customStyle="1" w:styleId="TableHeading">
    <w:name w:val="Table Heading"/>
    <w:basedOn w:val="Normal"/>
    <w:next w:val="Normal"/>
    <w:rsid w:val="000E0068"/>
    <w:pPr>
      <w:spacing w:before="60" w:after="60"/>
    </w:pPr>
    <w:rPr>
      <w:rFonts w:ascii="Arial Bold" w:hAnsi="Arial Bold"/>
      <w:b/>
      <w:caps/>
      <w:sz w:val="18"/>
      <w:szCs w:val="18"/>
    </w:rPr>
  </w:style>
  <w:style w:type="paragraph" w:customStyle="1" w:styleId="TableHeadings">
    <w:name w:val="Table Headings"/>
    <w:basedOn w:val="Normal"/>
    <w:rsid w:val="000E0068"/>
    <w:rPr>
      <w:rFonts w:ascii="Arial Bold" w:hAnsi="Arial Bold"/>
      <w:b/>
      <w:szCs w:val="16"/>
    </w:rPr>
  </w:style>
  <w:style w:type="table" w:customStyle="1" w:styleId="TableHorizontal">
    <w:name w:val="Table Horizontal"/>
    <w:basedOn w:val="TableNormal"/>
    <w:rsid w:val="000E0068"/>
    <w:rPr>
      <w:rFonts w:ascii="Arial" w:hAnsi="Arial"/>
    </w:rPr>
    <w:tblPr>
      <w:tblBorders>
        <w:top w:val="single" w:sz="4" w:space="0" w:color="808080"/>
        <w:bottom w:val="single" w:sz="4" w:space="0" w:color="808080"/>
        <w:insideH w:val="single" w:sz="4" w:space="0" w:color="808080"/>
        <w:insideV w:val="single" w:sz="4" w:space="0" w:color="005577"/>
      </w:tblBorders>
      <w:tblCellMar>
        <w:top w:w="28" w:type="dxa"/>
        <w:bottom w:w="28" w:type="dxa"/>
        <w:right w:w="57" w:type="dxa"/>
      </w:tblCellMar>
    </w:tblPr>
    <w:tcPr>
      <w:shd w:val="clear" w:color="auto" w:fill="auto"/>
    </w:tcPr>
    <w:tblStylePr w:type="firstRow">
      <w:rPr>
        <w:rFonts w:ascii="Calibri" w:hAnsi="Calibri"/>
        <w:b/>
        <w:i w:val="0"/>
        <w:caps w:val="0"/>
        <w:smallCaps w:val="0"/>
        <w:color w:val="auto"/>
        <w:sz w:val="16"/>
        <w:szCs w:val="16"/>
      </w:rPr>
      <w:tblPr/>
      <w:tcPr>
        <w:tcBorders>
          <w:top w:val="nil"/>
          <w:left w:val="nil"/>
          <w:bottom w:val="nil"/>
          <w:right w:val="nil"/>
          <w:insideH w:val="nil"/>
          <w:insideV w:val="nil"/>
          <w:tl2br w:val="nil"/>
          <w:tr2bl w:val="nil"/>
        </w:tcBorders>
        <w:shd w:val="clear" w:color="auto" w:fill="CCCCCC"/>
        <w:vAlign w:val="center"/>
      </w:tcPr>
    </w:tblStylePr>
  </w:style>
  <w:style w:type="paragraph" w:customStyle="1" w:styleId="TableListNumber">
    <w:name w:val="Table List Number"/>
    <w:basedOn w:val="Normal"/>
    <w:rsid w:val="00E7626F"/>
    <w:pPr>
      <w:numPr>
        <w:numId w:val="7"/>
      </w:numPr>
    </w:pPr>
  </w:style>
  <w:style w:type="paragraph" w:customStyle="1" w:styleId="TableSource">
    <w:name w:val="Table Source"/>
    <w:basedOn w:val="Normal"/>
    <w:next w:val="BodyText"/>
    <w:rsid w:val="00E7626F"/>
    <w:pPr>
      <w:spacing w:before="60" w:after="180"/>
    </w:pPr>
    <w:rPr>
      <w:rFonts w:ascii="Arial Bold" w:hAnsi="Arial Bold"/>
      <w:b/>
      <w:color w:val="808080"/>
      <w:sz w:val="14"/>
      <w:szCs w:val="14"/>
    </w:rPr>
  </w:style>
  <w:style w:type="paragraph" w:customStyle="1" w:styleId="TableText">
    <w:name w:val="Table Text"/>
    <w:basedOn w:val="Normal"/>
    <w:rsid w:val="00E7626F"/>
    <w:pPr>
      <w:spacing w:line="260" w:lineRule="atLeast"/>
    </w:pPr>
    <w:rPr>
      <w:lang w:eastAsia="en-US"/>
    </w:rPr>
  </w:style>
  <w:style w:type="paragraph" w:customStyle="1" w:styleId="Default">
    <w:name w:val="Default"/>
    <w:rsid w:val="00FA3BA3"/>
    <w:pPr>
      <w:autoSpaceDE w:val="0"/>
      <w:autoSpaceDN w:val="0"/>
      <w:adjustRightInd w:val="0"/>
    </w:pPr>
    <w:rPr>
      <w:rFonts w:ascii="Arial" w:hAnsi="Arial" w:cs="Arial"/>
      <w:color w:val="000000"/>
      <w:sz w:val="24"/>
      <w:szCs w:val="24"/>
    </w:rPr>
  </w:style>
  <w:style w:type="character" w:customStyle="1" w:styleId="BodyTextChar">
    <w:name w:val="Body Text Char"/>
    <w:basedOn w:val="DefaultParagraphFont"/>
    <w:link w:val="BodyText"/>
    <w:rsid w:val="00FA3BA3"/>
    <w:rPr>
      <w:rFonts w:ascii="Arial" w:hAnsi="Arial"/>
      <w:sz w:val="22"/>
      <w:szCs w:val="24"/>
    </w:rPr>
  </w:style>
  <w:style w:type="paragraph" w:styleId="BalloonText">
    <w:name w:val="Balloon Text"/>
    <w:basedOn w:val="Normal"/>
    <w:link w:val="BalloonTextChar"/>
    <w:semiHidden/>
    <w:unhideWhenUsed/>
    <w:rsid w:val="00FA3BA3"/>
    <w:rPr>
      <w:rFonts w:ascii="Tahoma" w:hAnsi="Tahoma" w:cs="Tahoma"/>
      <w:sz w:val="16"/>
      <w:szCs w:val="16"/>
    </w:rPr>
  </w:style>
  <w:style w:type="character" w:customStyle="1" w:styleId="BalloonTextChar">
    <w:name w:val="Balloon Text Char"/>
    <w:basedOn w:val="DefaultParagraphFont"/>
    <w:link w:val="BalloonText"/>
    <w:semiHidden/>
    <w:rsid w:val="00FA3BA3"/>
    <w:rPr>
      <w:rFonts w:ascii="Tahoma" w:hAnsi="Tahoma" w:cs="Tahoma"/>
      <w:sz w:val="16"/>
      <w:szCs w:val="16"/>
    </w:rPr>
  </w:style>
  <w:style w:type="paragraph" w:customStyle="1" w:styleId="headingparagraph">
    <w:name w:val="headingparagraph"/>
    <w:basedOn w:val="Normal"/>
    <w:rsid w:val="006512DB"/>
    <w:pPr>
      <w:spacing w:before="160" w:line="240" w:lineRule="auto"/>
      <w:ind w:left="340" w:hanging="340"/>
    </w:pPr>
    <w:rPr>
      <w:rFonts w:ascii="Arial" w:eastAsia="Times New Roman" w:hAnsi="Arial" w:cs="Arial"/>
      <w:sz w:val="24"/>
      <w:szCs w:val="24"/>
    </w:rPr>
  </w:style>
  <w:style w:type="paragraph" w:styleId="ListParagraph">
    <w:name w:val="List Paragraph"/>
    <w:basedOn w:val="Normal"/>
    <w:uiPriority w:val="34"/>
    <w:qFormat/>
    <w:rsid w:val="00F21D70"/>
    <w:pPr>
      <w:ind w:left="720"/>
      <w:contextualSpacing/>
    </w:pPr>
  </w:style>
  <w:style w:type="character" w:customStyle="1" w:styleId="FooterChar">
    <w:name w:val="Footer Char"/>
    <w:basedOn w:val="DefaultParagraphFont"/>
    <w:link w:val="Footer"/>
    <w:uiPriority w:val="99"/>
    <w:rsid w:val="00F668D9"/>
    <w:rPr>
      <w:rFonts w:asciiTheme="minorHAnsi" w:eastAsiaTheme="minorEastAsia" w:hAnsiTheme="minorHAnsi" w:cstheme="minorBidi"/>
      <w:sz w:val="18"/>
      <w:szCs w:val="22"/>
    </w:rPr>
  </w:style>
  <w:style w:type="paragraph" w:styleId="Caption">
    <w:name w:val="caption"/>
    <w:basedOn w:val="Normal"/>
    <w:next w:val="Normal"/>
    <w:unhideWhenUsed/>
    <w:qFormat/>
    <w:rsid w:val="005F2370"/>
    <w:pPr>
      <w:spacing w:line="240" w:lineRule="auto"/>
    </w:pPr>
    <w:rPr>
      <w:b/>
      <w:bCs/>
      <w:color w:val="4F81BD" w:themeColor="accent1"/>
      <w:sz w:val="18"/>
      <w:szCs w:val="18"/>
    </w:rPr>
  </w:style>
  <w:style w:type="character" w:styleId="CommentReference">
    <w:name w:val="annotation reference"/>
    <w:basedOn w:val="DefaultParagraphFont"/>
    <w:semiHidden/>
    <w:unhideWhenUsed/>
    <w:rsid w:val="00D9715B"/>
    <w:rPr>
      <w:sz w:val="16"/>
      <w:szCs w:val="16"/>
    </w:rPr>
  </w:style>
  <w:style w:type="paragraph" w:styleId="CommentText">
    <w:name w:val="annotation text"/>
    <w:basedOn w:val="Normal"/>
    <w:link w:val="CommentTextChar"/>
    <w:semiHidden/>
    <w:unhideWhenUsed/>
    <w:rsid w:val="00D9715B"/>
    <w:pPr>
      <w:spacing w:line="240" w:lineRule="auto"/>
    </w:pPr>
    <w:rPr>
      <w:sz w:val="20"/>
      <w:szCs w:val="20"/>
    </w:rPr>
  </w:style>
  <w:style w:type="character" w:customStyle="1" w:styleId="CommentTextChar">
    <w:name w:val="Comment Text Char"/>
    <w:basedOn w:val="DefaultParagraphFont"/>
    <w:link w:val="CommentText"/>
    <w:semiHidden/>
    <w:rsid w:val="00D9715B"/>
    <w:rPr>
      <w:rFonts w:asciiTheme="minorHAnsi" w:eastAsiaTheme="minorEastAsia" w:hAnsiTheme="minorHAnsi" w:cstheme="minorBidi"/>
    </w:rPr>
  </w:style>
  <w:style w:type="paragraph" w:styleId="CommentSubject">
    <w:name w:val="annotation subject"/>
    <w:basedOn w:val="CommentText"/>
    <w:next w:val="CommentText"/>
    <w:link w:val="CommentSubjectChar"/>
    <w:semiHidden/>
    <w:unhideWhenUsed/>
    <w:rsid w:val="00D9715B"/>
    <w:rPr>
      <w:b/>
      <w:bCs/>
    </w:rPr>
  </w:style>
  <w:style w:type="character" w:customStyle="1" w:styleId="CommentSubjectChar">
    <w:name w:val="Comment Subject Char"/>
    <w:basedOn w:val="CommentTextChar"/>
    <w:link w:val="CommentSubject"/>
    <w:semiHidden/>
    <w:rsid w:val="00D9715B"/>
    <w:rPr>
      <w:rFonts w:asciiTheme="minorHAnsi" w:eastAsiaTheme="minorEastAsia" w:hAnsiTheme="minorHAnsi" w:cstheme="min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WordTemplates\Blank.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27284F-BC4C-41C4-A3A9-C45C4BF058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Blank.dotm</Template>
  <TotalTime>1</TotalTime>
  <Pages>20</Pages>
  <Words>3906</Words>
  <Characters>22268</Characters>
  <Application>Microsoft Office Word</Application>
  <DocSecurity>4</DocSecurity>
  <Lines>185</Lines>
  <Paragraphs>52</Paragraphs>
  <ScaleCrop>false</ScaleCrop>
  <HeadingPairs>
    <vt:vector size="2" baseType="variant">
      <vt:variant>
        <vt:lpstr>Title</vt:lpstr>
      </vt:variant>
      <vt:variant>
        <vt:i4>1</vt:i4>
      </vt:variant>
    </vt:vector>
  </HeadingPairs>
  <TitlesOfParts>
    <vt:vector size="1" baseType="lpstr">
      <vt:lpstr>Blank</vt:lpstr>
    </vt:vector>
  </TitlesOfParts>
  <Company>Warringah Council</Company>
  <LinksUpToDate>false</LinksUpToDate>
  <CharactersWithSpaces>26122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dc:title>
  <dc:creator>Clare Tregenza</dc:creator>
  <cp:lastModifiedBy>Lindy Riese</cp:lastModifiedBy>
  <cp:revision>2</cp:revision>
  <cp:lastPrinted>2018-04-30T04:16:00Z</cp:lastPrinted>
  <dcterms:created xsi:type="dcterms:W3CDTF">2019-11-07T04:56:00Z</dcterms:created>
  <dcterms:modified xsi:type="dcterms:W3CDTF">2019-11-07T04:56:00Z</dcterms:modified>
</cp:coreProperties>
</file>